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A5" w:rsidRPr="00CD3DEC" w:rsidRDefault="00623093" w:rsidP="000D45F7">
      <w:pPr>
        <w:pStyle w:val="ConsPlusNormal"/>
        <w:ind w:firstLine="540"/>
        <w:jc w:val="right"/>
        <w:rPr>
          <w:sz w:val="28"/>
          <w:szCs w:val="28"/>
        </w:rPr>
      </w:pPr>
      <w:r w:rsidRPr="005B4712">
        <w:rPr>
          <w:rFonts w:ascii="Times New Roman" w:hAnsi="Times New Roman" w:cs="Times New Roman"/>
          <w:sz w:val="22"/>
        </w:rPr>
        <w:t>(</w:t>
      </w:r>
      <w:r w:rsidRPr="00AC72F5">
        <w:rPr>
          <w:rFonts w:ascii="Times New Roman" w:hAnsi="Times New Roman" w:cs="Times New Roman"/>
          <w:sz w:val="28"/>
          <w:szCs w:val="28"/>
        </w:rPr>
        <w:t>проект)</w:t>
      </w:r>
    </w:p>
    <w:p w:rsidR="007D50A5" w:rsidRPr="00623093" w:rsidRDefault="007D50A5" w:rsidP="000D45F7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P27"/>
      <w:bookmarkEnd w:id="0"/>
      <w:r w:rsidRPr="00623093">
        <w:rPr>
          <w:rFonts w:ascii="Times New Roman" w:hAnsi="Times New Roman" w:cs="Times New Roman"/>
          <w:sz w:val="28"/>
        </w:rPr>
        <w:t>МЕТОДИЧЕСКИЕ РЕКОМЕНДАЦИИ</w:t>
      </w:r>
    </w:p>
    <w:p w:rsidR="007D50A5" w:rsidRPr="00623093" w:rsidRDefault="007D50A5" w:rsidP="000D45F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623093">
        <w:rPr>
          <w:rFonts w:ascii="Times New Roman" w:hAnsi="Times New Roman" w:cs="Times New Roman"/>
          <w:sz w:val="28"/>
        </w:rPr>
        <w:t>ПО РАЗРАБОТКЕ</w:t>
      </w:r>
      <w:r w:rsidR="00B7747A">
        <w:rPr>
          <w:rFonts w:ascii="Times New Roman" w:hAnsi="Times New Roman" w:cs="Times New Roman"/>
          <w:sz w:val="28"/>
        </w:rPr>
        <w:t xml:space="preserve"> И</w:t>
      </w:r>
      <w:r w:rsidR="000D45F7" w:rsidRPr="000D45F7">
        <w:rPr>
          <w:rFonts w:ascii="Times New Roman" w:hAnsi="Times New Roman" w:cs="Times New Roman"/>
          <w:sz w:val="28"/>
        </w:rPr>
        <w:t xml:space="preserve"> </w:t>
      </w:r>
      <w:r w:rsidRPr="00AC72F5">
        <w:rPr>
          <w:rFonts w:ascii="Times New Roman" w:hAnsi="Times New Roman" w:cs="Times New Roman"/>
          <w:sz w:val="28"/>
        </w:rPr>
        <w:t xml:space="preserve">АКТУАЛИЗАЦИИ </w:t>
      </w:r>
      <w:r w:rsidRPr="00623093">
        <w:rPr>
          <w:rFonts w:ascii="Times New Roman" w:hAnsi="Times New Roman" w:cs="Times New Roman"/>
          <w:sz w:val="28"/>
        </w:rPr>
        <w:t>ПРОФЕССИОНАЛЬНОГО СТАНДАРТА</w:t>
      </w:r>
    </w:p>
    <w:p w:rsidR="007D50A5" w:rsidRPr="00623093" w:rsidRDefault="007D50A5" w:rsidP="000D45F7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7D50A5" w:rsidRPr="000023B4" w:rsidRDefault="007D50A5" w:rsidP="00AC72F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23B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D50A5" w:rsidRPr="000023B4" w:rsidRDefault="007D50A5" w:rsidP="007407D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F5F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</w:t>
      </w:r>
      <w:r w:rsidR="00255AA5">
        <w:rPr>
          <w:rFonts w:ascii="Times New Roman" w:hAnsi="Times New Roman" w:cs="Times New Roman"/>
          <w:sz w:val="28"/>
          <w:szCs w:val="28"/>
        </w:rPr>
        <w:t>,</w:t>
      </w:r>
      <w:r w:rsidR="000D45F7" w:rsidRPr="000D45F7">
        <w:rPr>
          <w:rFonts w:ascii="Times New Roman" w:hAnsi="Times New Roman" w:cs="Times New Roman"/>
          <w:sz w:val="28"/>
          <w:szCs w:val="28"/>
        </w:rPr>
        <w:t xml:space="preserve"> </w:t>
      </w:r>
      <w:r w:rsidR="001415FE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255AA5">
        <w:rPr>
          <w:rFonts w:ascii="Times New Roman" w:hAnsi="Times New Roman" w:cs="Times New Roman"/>
          <w:sz w:val="28"/>
          <w:szCs w:val="28"/>
        </w:rPr>
        <w:t xml:space="preserve">и отмене </w:t>
      </w:r>
      <w:hyperlink r:id="rId8" w:history="1">
        <w:r w:rsidRPr="004D6F5F">
          <w:rPr>
            <w:rFonts w:ascii="Times New Roman" w:hAnsi="Times New Roman" w:cs="Times New Roman"/>
            <w:sz w:val="28"/>
            <w:szCs w:val="28"/>
          </w:rPr>
          <w:t>профессионального стандарта</w:t>
        </w:r>
      </w:hyperlink>
      <w:r w:rsidRPr="000023B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23B4">
        <w:rPr>
          <w:rFonts w:ascii="Times New Roman" w:hAnsi="Times New Roman" w:cs="Times New Roman"/>
          <w:sz w:val="28"/>
          <w:szCs w:val="28"/>
        </w:rPr>
        <w:t xml:space="preserve"> Рекомендации) подготовлены в целях оказания практической помощи</w:t>
      </w:r>
      <w:r w:rsidRPr="000023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72F5">
        <w:rPr>
          <w:rFonts w:ascii="Times New Roman" w:hAnsi="Times New Roman" w:cs="Times New Roman"/>
          <w:sz w:val="28"/>
          <w:szCs w:val="28"/>
        </w:rPr>
        <w:t>советам по профессиональным квалификациям</w:t>
      </w:r>
      <w:r w:rsidR="000C7028" w:rsidRPr="00AC72F5">
        <w:rPr>
          <w:rFonts w:ascii="Times New Roman" w:hAnsi="Times New Roman" w:cs="Times New Roman"/>
          <w:sz w:val="28"/>
          <w:szCs w:val="28"/>
        </w:rPr>
        <w:t xml:space="preserve"> (далее – СПК)</w:t>
      </w:r>
      <w:r w:rsidRPr="00AC72F5">
        <w:rPr>
          <w:rFonts w:ascii="Times New Roman" w:hAnsi="Times New Roman" w:cs="Times New Roman"/>
          <w:sz w:val="28"/>
          <w:szCs w:val="28"/>
        </w:rPr>
        <w:t xml:space="preserve">, объединениям </w:t>
      </w:r>
      <w:r w:rsidRPr="000023B4">
        <w:rPr>
          <w:rFonts w:ascii="Times New Roman" w:hAnsi="Times New Roman" w:cs="Times New Roman"/>
          <w:sz w:val="28"/>
          <w:szCs w:val="28"/>
        </w:rPr>
        <w:t xml:space="preserve">работодателей, работодателям, профессиональным сообществам, </w:t>
      </w:r>
      <w:proofErr w:type="spellStart"/>
      <w:r w:rsidRPr="000023B4">
        <w:rPr>
          <w:rFonts w:ascii="Times New Roman" w:hAnsi="Times New Roman" w:cs="Times New Roman"/>
          <w:sz w:val="28"/>
          <w:szCs w:val="28"/>
        </w:rPr>
        <w:t>саморегулируемым</w:t>
      </w:r>
      <w:proofErr w:type="spellEnd"/>
      <w:r w:rsidRPr="000023B4">
        <w:rPr>
          <w:rFonts w:ascii="Times New Roman" w:hAnsi="Times New Roman" w:cs="Times New Roman"/>
          <w:sz w:val="28"/>
          <w:szCs w:val="28"/>
        </w:rPr>
        <w:t xml:space="preserve"> организациям </w:t>
      </w:r>
      <w:r w:rsidRPr="00601F99">
        <w:rPr>
          <w:rFonts w:ascii="Times New Roman" w:hAnsi="Times New Roman" w:cs="Times New Roman"/>
          <w:sz w:val="28"/>
          <w:szCs w:val="28"/>
        </w:rPr>
        <w:t>и иным</w:t>
      </w:r>
      <w:r w:rsidRPr="000023B4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образовательным организациям </w:t>
      </w:r>
      <w:r w:rsidR="009E2F1F" w:rsidRPr="00AC72F5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Pr="00AC72F5">
        <w:rPr>
          <w:rFonts w:ascii="Times New Roman" w:hAnsi="Times New Roman" w:cs="Times New Roman"/>
          <w:sz w:val="28"/>
          <w:szCs w:val="28"/>
        </w:rPr>
        <w:t xml:space="preserve"> и другим заинтересованным организациям в разработке проектов профессиональных</w:t>
      </w:r>
      <w:r w:rsidRPr="000023B4">
        <w:rPr>
          <w:rFonts w:ascii="Times New Roman" w:hAnsi="Times New Roman" w:cs="Times New Roman"/>
          <w:sz w:val="28"/>
          <w:szCs w:val="28"/>
        </w:rPr>
        <w:t xml:space="preserve"> стандартов</w:t>
      </w:r>
      <w:r w:rsidR="00225F3F">
        <w:rPr>
          <w:rFonts w:ascii="Times New Roman" w:hAnsi="Times New Roman" w:cs="Times New Roman"/>
          <w:sz w:val="28"/>
          <w:szCs w:val="28"/>
        </w:rPr>
        <w:t xml:space="preserve"> (далее – проект</w:t>
      </w:r>
      <w:r w:rsidR="000D72F3">
        <w:rPr>
          <w:rFonts w:ascii="Times New Roman" w:hAnsi="Times New Roman" w:cs="Times New Roman"/>
          <w:sz w:val="28"/>
          <w:szCs w:val="28"/>
        </w:rPr>
        <w:t>,</w:t>
      </w:r>
      <w:r w:rsidR="00225F3F">
        <w:rPr>
          <w:rFonts w:ascii="Times New Roman" w:hAnsi="Times New Roman" w:cs="Times New Roman"/>
          <w:sz w:val="28"/>
          <w:szCs w:val="28"/>
        </w:rPr>
        <w:t xml:space="preserve"> разработчик </w:t>
      </w:r>
      <w:r w:rsidR="00F850E7">
        <w:rPr>
          <w:rFonts w:ascii="Times New Roman" w:hAnsi="Times New Roman" w:cs="Times New Roman"/>
          <w:sz w:val="28"/>
          <w:szCs w:val="28"/>
        </w:rPr>
        <w:t>проекта</w:t>
      </w:r>
      <w:r w:rsidR="00225F3F">
        <w:rPr>
          <w:rFonts w:ascii="Times New Roman" w:hAnsi="Times New Roman" w:cs="Times New Roman"/>
          <w:sz w:val="28"/>
          <w:szCs w:val="28"/>
        </w:rPr>
        <w:t>)</w:t>
      </w:r>
      <w:r w:rsidRPr="000023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50A5" w:rsidRPr="000023B4" w:rsidRDefault="007D50A5" w:rsidP="007407D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B4">
        <w:rPr>
          <w:rFonts w:ascii="Times New Roman" w:hAnsi="Times New Roman" w:cs="Times New Roman"/>
          <w:sz w:val="28"/>
          <w:szCs w:val="28"/>
        </w:rPr>
        <w:t xml:space="preserve">В Рекомендациях применяются следующие </w:t>
      </w:r>
      <w:r w:rsidRPr="009E231F">
        <w:rPr>
          <w:rFonts w:ascii="Times New Roman" w:hAnsi="Times New Roman" w:cs="Times New Roman"/>
          <w:sz w:val="28"/>
          <w:szCs w:val="28"/>
        </w:rPr>
        <w:t>основные</w:t>
      </w:r>
      <w:r w:rsidRPr="000023B4">
        <w:rPr>
          <w:rFonts w:ascii="Times New Roman" w:hAnsi="Times New Roman" w:cs="Times New Roman"/>
          <w:sz w:val="28"/>
          <w:szCs w:val="28"/>
        </w:rPr>
        <w:t xml:space="preserve"> термины и их определения:</w:t>
      </w:r>
    </w:p>
    <w:p w:rsidR="007D50A5" w:rsidRDefault="007D50A5" w:rsidP="007407D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B4">
        <w:rPr>
          <w:rFonts w:ascii="Times New Roman" w:hAnsi="Times New Roman" w:cs="Times New Roman"/>
          <w:sz w:val="28"/>
          <w:szCs w:val="28"/>
        </w:rPr>
        <w:t>вид профессиональной деятельности</w:t>
      </w:r>
      <w:r w:rsidR="00E1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23B4">
        <w:rPr>
          <w:rFonts w:ascii="Times New Roman" w:hAnsi="Times New Roman" w:cs="Times New Roman"/>
          <w:sz w:val="28"/>
          <w:szCs w:val="28"/>
        </w:rPr>
        <w:t xml:space="preserve"> совокупность обобщенных трудовых функций, имеющих близкий характер, результаты и условия труда;</w:t>
      </w:r>
    </w:p>
    <w:p w:rsidR="007D50A5" w:rsidRDefault="007D50A5" w:rsidP="00740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B4">
        <w:rPr>
          <w:rFonts w:ascii="Times New Roman" w:hAnsi="Times New Roman" w:cs="Times New Roman"/>
          <w:sz w:val="28"/>
          <w:szCs w:val="28"/>
        </w:rPr>
        <w:t xml:space="preserve">обобщенная трудовая функция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23B4">
        <w:rPr>
          <w:rFonts w:ascii="Times New Roman" w:hAnsi="Times New Roman" w:cs="Times New Roman"/>
          <w:sz w:val="28"/>
          <w:szCs w:val="28"/>
        </w:rPr>
        <w:t xml:space="preserve"> совокупность связанных между собой трудовых функций, сложившаяся в </w:t>
      </w:r>
      <w:proofErr w:type="gramStart"/>
      <w:r w:rsidRPr="000023B4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0023B4">
        <w:rPr>
          <w:rFonts w:ascii="Times New Roman" w:hAnsi="Times New Roman" w:cs="Times New Roman"/>
          <w:sz w:val="28"/>
          <w:szCs w:val="28"/>
        </w:rPr>
        <w:t xml:space="preserve"> разделения труда в конкретном производственном или (бизнес) процессе;</w:t>
      </w:r>
    </w:p>
    <w:p w:rsidR="007D50A5" w:rsidRPr="000023B4" w:rsidRDefault="007D50A5" w:rsidP="00740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B4">
        <w:rPr>
          <w:rFonts w:ascii="Times New Roman" w:hAnsi="Times New Roman" w:cs="Times New Roman"/>
          <w:sz w:val="28"/>
          <w:szCs w:val="28"/>
        </w:rPr>
        <w:t xml:space="preserve">трудовая функция (для целей Рекомендаций)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23B4">
        <w:rPr>
          <w:rFonts w:ascii="Times New Roman" w:hAnsi="Times New Roman" w:cs="Times New Roman"/>
          <w:sz w:val="28"/>
          <w:szCs w:val="28"/>
        </w:rPr>
        <w:t xml:space="preserve"> система трудовых действий в </w:t>
      </w:r>
      <w:proofErr w:type="gramStart"/>
      <w:r w:rsidRPr="000023B4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0023B4">
        <w:rPr>
          <w:rFonts w:ascii="Times New Roman" w:hAnsi="Times New Roman" w:cs="Times New Roman"/>
          <w:sz w:val="28"/>
          <w:szCs w:val="28"/>
        </w:rPr>
        <w:t xml:space="preserve"> обобщенной трудовой функции;</w:t>
      </w:r>
    </w:p>
    <w:p w:rsidR="00FE43F6" w:rsidRPr="005D2F05" w:rsidRDefault="007D50A5" w:rsidP="00740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B4">
        <w:rPr>
          <w:rFonts w:ascii="Times New Roman" w:hAnsi="Times New Roman" w:cs="Times New Roman"/>
          <w:sz w:val="28"/>
          <w:szCs w:val="28"/>
        </w:rPr>
        <w:t xml:space="preserve">трудовое действие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23B4">
        <w:rPr>
          <w:rFonts w:ascii="Times New Roman" w:hAnsi="Times New Roman" w:cs="Times New Roman"/>
          <w:sz w:val="28"/>
          <w:szCs w:val="28"/>
        </w:rPr>
        <w:t xml:space="preserve"> процесс взаимодействия работника с предметом </w:t>
      </w:r>
      <w:r w:rsidRPr="005D2F05">
        <w:rPr>
          <w:rFonts w:ascii="Times New Roman" w:hAnsi="Times New Roman" w:cs="Times New Roman"/>
          <w:sz w:val="28"/>
          <w:szCs w:val="28"/>
        </w:rPr>
        <w:t>труда, при котором достигается определенная задача</w:t>
      </w:r>
      <w:r w:rsidR="00623093" w:rsidRPr="005D2F05">
        <w:rPr>
          <w:rFonts w:ascii="Times New Roman" w:hAnsi="Times New Roman" w:cs="Times New Roman"/>
          <w:sz w:val="28"/>
          <w:szCs w:val="28"/>
        </w:rPr>
        <w:t>;</w:t>
      </w:r>
    </w:p>
    <w:p w:rsidR="0086746C" w:rsidRPr="005D2F05" w:rsidRDefault="00FE43F6" w:rsidP="007407DF">
      <w:pPr>
        <w:pStyle w:val="a5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актуализация </w:t>
      </w:r>
      <w:r w:rsidR="00623093" w:rsidRPr="005D2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стандарта –</w:t>
      </w:r>
      <w:r w:rsidR="009E231F" w:rsidRPr="005D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6746C" w:rsidRPr="005D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 внесения изменений в действующий профессиональный стандарт на основе сбора, анализа и обобщения замечаний и предложений, возникших при </w:t>
      </w:r>
      <w:r w:rsidR="00B24C30" w:rsidRPr="005D2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</w:t>
      </w:r>
      <w:r w:rsidR="0086746C" w:rsidRPr="005D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стандарта</w:t>
      </w:r>
      <w:r w:rsidR="00CD7DB5" w:rsidRPr="005D2F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003D" w:rsidRPr="005D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F9E" w:rsidRPr="005D2F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DB003D" w:rsidRPr="005D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2DB" w:rsidRPr="005D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CA1F9E" w:rsidRPr="005D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изменении и </w:t>
      </w:r>
      <w:r w:rsidR="00DB003D" w:rsidRPr="005D2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</w:t>
      </w:r>
      <w:r w:rsidR="00CA1F9E" w:rsidRPr="005D2F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003D" w:rsidRPr="005D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технологий и требований к квалификации</w:t>
      </w:r>
      <w:r w:rsidR="00CA1F9E" w:rsidRPr="005D2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актуализации может быть утверждение нового профессионального стандарта с отменой </w:t>
      </w:r>
      <w:proofErr w:type="gramStart"/>
      <w:r w:rsidR="00B774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7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действующего.</w:t>
      </w:r>
    </w:p>
    <w:p w:rsidR="007D50A5" w:rsidRPr="004935C8" w:rsidRDefault="007D50A5" w:rsidP="007407D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05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9E231F" w:rsidRPr="005D2F0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25F3F" w:rsidRPr="005D2F0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25F3F" w:rsidRPr="005D2F0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225F3F" w:rsidRPr="005D2F05">
        <w:rPr>
          <w:rFonts w:ascii="Times New Roman" w:hAnsi="Times New Roman" w:cs="Times New Roman"/>
          <w:sz w:val="28"/>
          <w:szCs w:val="28"/>
        </w:rPr>
        <w:t xml:space="preserve"> определения целесообразности и обоснова</w:t>
      </w:r>
      <w:r w:rsidR="00075674" w:rsidRPr="005D2F05">
        <w:rPr>
          <w:rFonts w:ascii="Times New Roman" w:hAnsi="Times New Roman" w:cs="Times New Roman"/>
          <w:sz w:val="28"/>
          <w:szCs w:val="28"/>
        </w:rPr>
        <w:t xml:space="preserve">ния </w:t>
      </w:r>
      <w:r w:rsidR="00225F3F" w:rsidRPr="005D2F05">
        <w:rPr>
          <w:rFonts w:ascii="Times New Roman" w:hAnsi="Times New Roman" w:cs="Times New Roman"/>
          <w:sz w:val="28"/>
          <w:szCs w:val="28"/>
        </w:rPr>
        <w:t xml:space="preserve">разработки проекта </w:t>
      </w:r>
      <w:r w:rsidR="00B4163F" w:rsidRPr="005D2F05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225F3F" w:rsidRPr="005D2F05">
        <w:rPr>
          <w:rFonts w:ascii="Times New Roman" w:hAnsi="Times New Roman" w:cs="Times New Roman"/>
          <w:sz w:val="28"/>
          <w:szCs w:val="28"/>
        </w:rPr>
        <w:t>анализ</w:t>
      </w:r>
      <w:r w:rsidR="000C7028" w:rsidRPr="004935C8">
        <w:rPr>
          <w:rFonts w:ascii="Times New Roman" w:hAnsi="Times New Roman" w:cs="Times New Roman"/>
          <w:sz w:val="28"/>
          <w:szCs w:val="28"/>
        </w:rPr>
        <w:t xml:space="preserve"> </w:t>
      </w:r>
      <w:r w:rsidR="000A6FFC" w:rsidRPr="004935C8">
        <w:rPr>
          <w:rFonts w:ascii="Times New Roman" w:hAnsi="Times New Roman" w:cs="Times New Roman"/>
          <w:sz w:val="28"/>
          <w:szCs w:val="28"/>
        </w:rPr>
        <w:t xml:space="preserve">сведений о родственных </w:t>
      </w:r>
      <w:r w:rsidR="00B01505" w:rsidRPr="004935C8">
        <w:rPr>
          <w:rFonts w:ascii="Times New Roman" w:hAnsi="Times New Roman" w:cs="Times New Roman"/>
          <w:sz w:val="28"/>
          <w:szCs w:val="28"/>
        </w:rPr>
        <w:t>профессиях</w:t>
      </w:r>
      <w:r w:rsidR="008B7F6E" w:rsidRPr="004935C8">
        <w:rPr>
          <w:rFonts w:ascii="Times New Roman" w:hAnsi="Times New Roman" w:cs="Times New Roman"/>
          <w:sz w:val="28"/>
          <w:szCs w:val="28"/>
        </w:rPr>
        <w:t xml:space="preserve"> и</w:t>
      </w:r>
      <w:r w:rsidR="00F66D05" w:rsidRPr="004935C8">
        <w:rPr>
          <w:rFonts w:ascii="Times New Roman" w:hAnsi="Times New Roman" w:cs="Times New Roman"/>
          <w:sz w:val="28"/>
          <w:szCs w:val="28"/>
        </w:rPr>
        <w:t xml:space="preserve"> схожих</w:t>
      </w:r>
      <w:r w:rsidR="004B24A6" w:rsidRPr="004935C8">
        <w:rPr>
          <w:rFonts w:ascii="Times New Roman" w:hAnsi="Times New Roman" w:cs="Times New Roman"/>
          <w:sz w:val="28"/>
          <w:szCs w:val="28"/>
        </w:rPr>
        <w:t xml:space="preserve"> видах профессиональной деятельности</w:t>
      </w:r>
      <w:r w:rsidR="008B7F6E" w:rsidRPr="004935C8">
        <w:rPr>
          <w:rFonts w:ascii="Times New Roman" w:hAnsi="Times New Roman" w:cs="Times New Roman"/>
          <w:sz w:val="28"/>
          <w:szCs w:val="28"/>
        </w:rPr>
        <w:t>,</w:t>
      </w:r>
      <w:r w:rsidR="004B24A6" w:rsidRPr="004935C8">
        <w:rPr>
          <w:rFonts w:ascii="Times New Roman" w:hAnsi="Times New Roman" w:cs="Times New Roman"/>
          <w:sz w:val="28"/>
          <w:szCs w:val="28"/>
        </w:rPr>
        <w:t xml:space="preserve"> </w:t>
      </w:r>
      <w:r w:rsidR="000A6FFC" w:rsidRPr="004935C8">
        <w:rPr>
          <w:rFonts w:ascii="Times New Roman" w:hAnsi="Times New Roman" w:cs="Times New Roman"/>
          <w:sz w:val="28"/>
          <w:szCs w:val="28"/>
        </w:rPr>
        <w:t>содержащихся</w:t>
      </w:r>
      <w:r w:rsidRPr="004935C8">
        <w:rPr>
          <w:rFonts w:ascii="Times New Roman" w:hAnsi="Times New Roman" w:cs="Times New Roman"/>
          <w:sz w:val="28"/>
          <w:szCs w:val="28"/>
        </w:rPr>
        <w:t>:</w:t>
      </w:r>
    </w:p>
    <w:p w:rsidR="00225F3F" w:rsidRDefault="000A6FFC" w:rsidP="00740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C8">
        <w:rPr>
          <w:rFonts w:ascii="Times New Roman" w:hAnsi="Times New Roman" w:cs="Times New Roman"/>
          <w:sz w:val="28"/>
          <w:szCs w:val="28"/>
        </w:rPr>
        <w:t>в</w:t>
      </w:r>
      <w:r w:rsidR="00225F3F" w:rsidRPr="004935C8">
        <w:rPr>
          <w:rFonts w:ascii="Times New Roman" w:hAnsi="Times New Roman" w:cs="Times New Roman"/>
          <w:sz w:val="28"/>
          <w:szCs w:val="28"/>
        </w:rPr>
        <w:t xml:space="preserve"> </w:t>
      </w:r>
      <w:r w:rsidR="000F14E7" w:rsidRPr="004935C8">
        <w:rPr>
          <w:rFonts w:ascii="Times New Roman" w:hAnsi="Times New Roman" w:cs="Times New Roman"/>
          <w:sz w:val="28"/>
          <w:szCs w:val="28"/>
        </w:rPr>
        <w:t>государственно</w:t>
      </w:r>
      <w:r w:rsidR="004B24A6" w:rsidRPr="004935C8">
        <w:rPr>
          <w:rFonts w:ascii="Times New Roman" w:hAnsi="Times New Roman" w:cs="Times New Roman"/>
          <w:sz w:val="28"/>
          <w:szCs w:val="28"/>
        </w:rPr>
        <w:t xml:space="preserve">м </w:t>
      </w:r>
      <w:r w:rsidR="000F14E7" w:rsidRPr="004935C8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proofErr w:type="gramStart"/>
      <w:r w:rsidR="000F14E7" w:rsidRPr="004935C8">
        <w:rPr>
          <w:rFonts w:ascii="Times New Roman" w:hAnsi="Times New Roman" w:cs="Times New Roman"/>
          <w:sz w:val="28"/>
          <w:szCs w:val="28"/>
        </w:rPr>
        <w:t>ресурсе</w:t>
      </w:r>
      <w:proofErr w:type="gramEnd"/>
      <w:r w:rsidR="000F14E7" w:rsidRPr="004935C8">
        <w:rPr>
          <w:rFonts w:ascii="Times New Roman" w:hAnsi="Times New Roman" w:cs="Times New Roman"/>
          <w:sz w:val="28"/>
          <w:szCs w:val="28"/>
        </w:rPr>
        <w:t xml:space="preserve"> «</w:t>
      </w:r>
      <w:r w:rsidR="00225F3F" w:rsidRPr="004935C8">
        <w:rPr>
          <w:rFonts w:ascii="Times New Roman" w:hAnsi="Times New Roman" w:cs="Times New Roman"/>
          <w:sz w:val="28"/>
          <w:szCs w:val="28"/>
        </w:rPr>
        <w:t>Справочник профессий</w:t>
      </w:r>
      <w:r w:rsidR="000F14E7" w:rsidRPr="004935C8">
        <w:rPr>
          <w:rFonts w:ascii="Times New Roman" w:hAnsi="Times New Roman" w:cs="Times New Roman"/>
          <w:sz w:val="28"/>
          <w:szCs w:val="28"/>
        </w:rPr>
        <w:t>»</w:t>
      </w:r>
      <w:r w:rsidR="008B7F6E" w:rsidRPr="004935C8">
        <w:rPr>
          <w:rFonts w:ascii="Times New Roman" w:hAnsi="Times New Roman" w:cs="Times New Roman"/>
          <w:sz w:val="28"/>
          <w:szCs w:val="28"/>
        </w:rPr>
        <w:t xml:space="preserve"> </w:t>
      </w:r>
      <w:r w:rsidR="00690A95" w:rsidRPr="004935C8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690A95" w:rsidRPr="003D0951">
          <w:rPr>
            <w:rStyle w:val="aa"/>
            <w:rFonts w:ascii="Times New Roman" w:hAnsi="Times New Roman" w:cs="Times New Roman"/>
            <w:sz w:val="28"/>
            <w:szCs w:val="28"/>
          </w:rPr>
          <w:t>http://spravochnik.rosmintrud.ru</w:t>
        </w:r>
      </w:hyperlink>
      <w:r w:rsidR="00690A95" w:rsidRPr="004935C8">
        <w:rPr>
          <w:rFonts w:ascii="Times New Roman" w:hAnsi="Times New Roman" w:cs="Times New Roman"/>
          <w:sz w:val="28"/>
          <w:szCs w:val="28"/>
        </w:rPr>
        <w:t>) (далее – Справочник профессий)</w:t>
      </w:r>
      <w:r w:rsidR="00225F3F" w:rsidRPr="004935C8">
        <w:rPr>
          <w:rFonts w:ascii="Times New Roman" w:hAnsi="Times New Roman" w:cs="Times New Roman"/>
          <w:sz w:val="28"/>
          <w:szCs w:val="28"/>
        </w:rPr>
        <w:t>;</w:t>
      </w:r>
    </w:p>
    <w:p w:rsidR="003C4E26" w:rsidRPr="004935C8" w:rsidRDefault="003C4E26" w:rsidP="00740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уведомлений о разработке (актуализации) профессиональных стандартов</w:t>
      </w:r>
      <w:r w:rsidRPr="003C4E26">
        <w:t xml:space="preserve"> </w:t>
      </w:r>
      <w:r w:rsidR="00C72FDB">
        <w:t>(</w:t>
      </w:r>
      <w:hyperlink r:id="rId10" w:history="1">
        <w:r w:rsidR="00FC41ED" w:rsidRPr="000D0C49">
          <w:rPr>
            <w:rStyle w:val="aa"/>
            <w:rFonts w:ascii="Times New Roman" w:hAnsi="Times New Roman" w:cs="Times New Roman"/>
            <w:sz w:val="28"/>
            <w:szCs w:val="28"/>
          </w:rPr>
          <w:t>http://profstandart.rosmintrud.ru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FC41ED">
        <w:rPr>
          <w:rFonts w:ascii="Times New Roman" w:hAnsi="Times New Roman" w:cs="Times New Roman"/>
          <w:sz w:val="28"/>
          <w:szCs w:val="28"/>
        </w:rPr>
        <w:t xml:space="preserve"> (далее – реестр уведомлений)</w:t>
      </w:r>
      <w:r w:rsidR="00C72FDB">
        <w:rPr>
          <w:rFonts w:ascii="Times New Roman" w:hAnsi="Times New Roman" w:cs="Times New Roman"/>
          <w:sz w:val="28"/>
          <w:szCs w:val="28"/>
        </w:rPr>
        <w:t>;</w:t>
      </w:r>
    </w:p>
    <w:p w:rsidR="00FD28C4" w:rsidRDefault="004B24A6" w:rsidP="00740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C8">
        <w:rPr>
          <w:rFonts w:ascii="Times New Roman" w:hAnsi="Times New Roman" w:cs="Times New Roman"/>
          <w:sz w:val="28"/>
          <w:szCs w:val="28"/>
        </w:rPr>
        <w:t xml:space="preserve"> </w:t>
      </w:r>
      <w:r w:rsidRPr="007407D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407DF">
        <w:rPr>
          <w:rFonts w:ascii="Times New Roman" w:hAnsi="Times New Roman" w:cs="Times New Roman"/>
          <w:sz w:val="28"/>
          <w:szCs w:val="28"/>
        </w:rPr>
        <w:t>ре</w:t>
      </w:r>
      <w:r w:rsidR="00623093" w:rsidRPr="007407DF">
        <w:rPr>
          <w:rFonts w:ascii="Times New Roman" w:hAnsi="Times New Roman" w:cs="Times New Roman"/>
          <w:sz w:val="28"/>
          <w:szCs w:val="28"/>
        </w:rPr>
        <w:t>е</w:t>
      </w:r>
      <w:r w:rsidRPr="007407DF">
        <w:rPr>
          <w:rFonts w:ascii="Times New Roman" w:hAnsi="Times New Roman" w:cs="Times New Roman"/>
          <w:sz w:val="28"/>
          <w:szCs w:val="28"/>
        </w:rPr>
        <w:t>стре</w:t>
      </w:r>
      <w:proofErr w:type="gramEnd"/>
      <w:r w:rsidRPr="007407DF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 и </w:t>
      </w:r>
      <w:r w:rsidR="00225F3F" w:rsidRPr="007407DF">
        <w:rPr>
          <w:rFonts w:ascii="Times New Roman" w:hAnsi="Times New Roman" w:cs="Times New Roman"/>
          <w:sz w:val="28"/>
          <w:szCs w:val="28"/>
        </w:rPr>
        <w:t>профессиональных стандарт</w:t>
      </w:r>
      <w:r w:rsidRPr="007407DF">
        <w:rPr>
          <w:rFonts w:ascii="Times New Roman" w:hAnsi="Times New Roman" w:cs="Times New Roman"/>
          <w:sz w:val="28"/>
          <w:szCs w:val="28"/>
        </w:rPr>
        <w:t>ах</w:t>
      </w:r>
      <w:r w:rsidR="00225F3F" w:rsidRPr="007407DF">
        <w:rPr>
          <w:rFonts w:ascii="Times New Roman" w:hAnsi="Times New Roman" w:cs="Times New Roman"/>
          <w:sz w:val="28"/>
          <w:szCs w:val="28"/>
        </w:rPr>
        <w:t xml:space="preserve">, размещенных на сайте Министерства труда и социальной защиты Российской Федерации (далее – Министерство) «Профессиональные стандарты» </w:t>
      </w:r>
      <w:r w:rsidR="004935C8" w:rsidRPr="007407DF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4935C8" w:rsidRPr="007407DF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www.profstandart.rosmintrud.ru</w:t>
        </w:r>
      </w:hyperlink>
      <w:r w:rsidR="004935C8" w:rsidRPr="007407DF">
        <w:rPr>
          <w:rFonts w:ascii="Times New Roman" w:hAnsi="Times New Roman" w:cs="Times New Roman"/>
          <w:sz w:val="28"/>
          <w:szCs w:val="28"/>
        </w:rPr>
        <w:t>)</w:t>
      </w:r>
      <w:r w:rsidR="00803419" w:rsidRPr="007407DF">
        <w:rPr>
          <w:rFonts w:ascii="Times New Roman" w:hAnsi="Times New Roman" w:cs="Times New Roman"/>
          <w:sz w:val="28"/>
          <w:szCs w:val="28"/>
        </w:rPr>
        <w:t xml:space="preserve"> (далее – сайт «Профессиональные стандарты»)</w:t>
      </w:r>
      <w:r w:rsidR="00FD28C4">
        <w:rPr>
          <w:rFonts w:ascii="Times New Roman" w:hAnsi="Times New Roman" w:cs="Times New Roman"/>
          <w:sz w:val="28"/>
          <w:szCs w:val="28"/>
        </w:rPr>
        <w:t>;</w:t>
      </w:r>
    </w:p>
    <w:p w:rsidR="00B01505" w:rsidRDefault="00FD28C4" w:rsidP="00740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="00B7747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еестре</w:t>
      </w:r>
      <w:proofErr w:type="gramEnd"/>
      <w:r w:rsidR="00B7747A">
        <w:rPr>
          <w:rFonts w:ascii="Times New Roman" w:hAnsi="Times New Roman" w:cs="Times New Roman"/>
          <w:sz w:val="28"/>
          <w:szCs w:val="28"/>
        </w:rPr>
        <w:t xml:space="preserve"> </w:t>
      </w:r>
      <w:r w:rsidRPr="00FD28C4">
        <w:rPr>
          <w:rFonts w:ascii="Times New Roman" w:hAnsi="Times New Roman" w:cs="Times New Roman"/>
          <w:sz w:val="28"/>
          <w:szCs w:val="28"/>
        </w:rPr>
        <w:t>сведений о проведении независимой оценки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(https://nok-nark.ru); </w:t>
      </w:r>
    </w:p>
    <w:p w:rsidR="002060A9" w:rsidRPr="000023B4" w:rsidRDefault="00FD28C4" w:rsidP="002060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общероссийских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классификаторах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справочника</w:t>
      </w:r>
      <w:r w:rsidR="005F4A18">
        <w:rPr>
          <w:rFonts w:ascii="Times New Roman" w:hAnsi="Times New Roman" w:cs="Times New Roman"/>
          <w:sz w:val="28"/>
          <w:szCs w:val="28"/>
        </w:rPr>
        <w:t>х социально-трудовой информации.</w:t>
      </w:r>
    </w:p>
    <w:p w:rsidR="00F05517" w:rsidRPr="00C52B66" w:rsidRDefault="00225F3F" w:rsidP="007407D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DF">
        <w:rPr>
          <w:rFonts w:ascii="Times New Roman" w:hAnsi="Times New Roman" w:cs="Times New Roman"/>
          <w:sz w:val="28"/>
          <w:szCs w:val="28"/>
        </w:rPr>
        <w:t>Разработчик</w:t>
      </w:r>
      <w:r w:rsidR="009E231F" w:rsidRPr="007407DF">
        <w:rPr>
          <w:rFonts w:ascii="Times New Roman" w:hAnsi="Times New Roman" w:cs="Times New Roman"/>
          <w:sz w:val="28"/>
          <w:szCs w:val="28"/>
        </w:rPr>
        <w:t xml:space="preserve"> </w:t>
      </w:r>
      <w:r w:rsidR="00C52B66">
        <w:rPr>
          <w:rFonts w:ascii="Times New Roman" w:hAnsi="Times New Roman" w:cs="Times New Roman"/>
          <w:sz w:val="28"/>
          <w:szCs w:val="28"/>
        </w:rPr>
        <w:t xml:space="preserve">обращается в </w:t>
      </w:r>
      <w:r w:rsidRPr="007407DF">
        <w:rPr>
          <w:rFonts w:ascii="Times New Roman" w:hAnsi="Times New Roman" w:cs="Times New Roman"/>
          <w:sz w:val="28"/>
          <w:szCs w:val="28"/>
        </w:rPr>
        <w:t>профильн</w:t>
      </w:r>
      <w:r w:rsidR="000772DD">
        <w:rPr>
          <w:rFonts w:ascii="Times New Roman" w:hAnsi="Times New Roman" w:cs="Times New Roman"/>
          <w:sz w:val="28"/>
          <w:szCs w:val="28"/>
        </w:rPr>
        <w:t>ы</w:t>
      </w:r>
      <w:r w:rsidR="00C52B66">
        <w:rPr>
          <w:rFonts w:ascii="Times New Roman" w:hAnsi="Times New Roman" w:cs="Times New Roman"/>
          <w:sz w:val="28"/>
          <w:szCs w:val="28"/>
        </w:rPr>
        <w:t>й</w:t>
      </w:r>
      <w:r w:rsidRPr="007407DF">
        <w:rPr>
          <w:rFonts w:ascii="Times New Roman" w:hAnsi="Times New Roman" w:cs="Times New Roman"/>
          <w:sz w:val="28"/>
          <w:szCs w:val="28"/>
        </w:rPr>
        <w:t xml:space="preserve"> </w:t>
      </w:r>
      <w:r w:rsidR="00F9546D" w:rsidRPr="007407DF">
        <w:rPr>
          <w:rFonts w:ascii="Times New Roman" w:hAnsi="Times New Roman" w:cs="Times New Roman"/>
          <w:sz w:val="28"/>
          <w:szCs w:val="28"/>
        </w:rPr>
        <w:t>СПК</w:t>
      </w:r>
      <w:r w:rsidRPr="007407D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9546D" w:rsidRPr="007407DF">
        <w:rPr>
          <w:rFonts w:ascii="Times New Roman" w:hAnsi="Times New Roman" w:cs="Times New Roman"/>
          <w:sz w:val="28"/>
          <w:szCs w:val="28"/>
        </w:rPr>
        <w:t xml:space="preserve"> </w:t>
      </w:r>
      <w:r w:rsidR="009E231F" w:rsidRPr="007407DF">
        <w:rPr>
          <w:rFonts w:ascii="Times New Roman" w:hAnsi="Times New Roman" w:cs="Times New Roman"/>
          <w:sz w:val="28"/>
          <w:szCs w:val="28"/>
        </w:rPr>
        <w:t>и</w:t>
      </w:r>
      <w:r w:rsidR="00AD7B98" w:rsidRPr="007407DF">
        <w:rPr>
          <w:rFonts w:ascii="Times New Roman" w:hAnsi="Times New Roman" w:cs="Times New Roman"/>
          <w:sz w:val="28"/>
          <w:szCs w:val="28"/>
        </w:rPr>
        <w:t xml:space="preserve">ли </w:t>
      </w:r>
      <w:r w:rsidR="00F21CBF" w:rsidRPr="007407DF">
        <w:rPr>
          <w:rFonts w:ascii="Times New Roman" w:hAnsi="Times New Roman" w:cs="Times New Roman"/>
          <w:sz w:val="28"/>
          <w:szCs w:val="28"/>
        </w:rPr>
        <w:t xml:space="preserve">ФГБУ «Всероссийский научно-исследовательский институт труда» </w:t>
      </w:r>
      <w:r w:rsidR="003C4E26">
        <w:rPr>
          <w:rFonts w:ascii="Times New Roman" w:hAnsi="Times New Roman" w:cs="Times New Roman"/>
          <w:sz w:val="28"/>
          <w:szCs w:val="28"/>
        </w:rPr>
        <w:t xml:space="preserve">Минтруда России </w:t>
      </w:r>
      <w:r w:rsidR="00F21CBF" w:rsidRPr="007407D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D7B98" w:rsidRPr="007407DF">
        <w:rPr>
          <w:rFonts w:ascii="Times New Roman" w:hAnsi="Times New Roman" w:cs="Times New Roman"/>
          <w:sz w:val="28"/>
          <w:szCs w:val="28"/>
        </w:rPr>
        <w:t>ВНИИ труда</w:t>
      </w:r>
      <w:r w:rsidR="00F21CBF" w:rsidRPr="007407DF">
        <w:rPr>
          <w:rFonts w:ascii="Times New Roman" w:hAnsi="Times New Roman" w:cs="Times New Roman"/>
          <w:sz w:val="28"/>
          <w:szCs w:val="28"/>
        </w:rPr>
        <w:t>)</w:t>
      </w:r>
      <w:r w:rsidR="00AD7B98" w:rsidRPr="007407DF">
        <w:rPr>
          <w:rFonts w:ascii="Times New Roman" w:hAnsi="Times New Roman" w:cs="Times New Roman"/>
          <w:sz w:val="28"/>
          <w:szCs w:val="28"/>
        </w:rPr>
        <w:t xml:space="preserve"> при отсутствии СПК</w:t>
      </w:r>
      <w:r w:rsidR="00C52B66">
        <w:rPr>
          <w:rFonts w:ascii="Times New Roman" w:hAnsi="Times New Roman" w:cs="Times New Roman"/>
          <w:sz w:val="28"/>
          <w:szCs w:val="28"/>
        </w:rPr>
        <w:t xml:space="preserve"> за</w:t>
      </w:r>
      <w:r w:rsidR="00C52B66" w:rsidRPr="00C52B66">
        <w:rPr>
          <w:rFonts w:ascii="Times New Roman" w:hAnsi="Times New Roman" w:cs="Times New Roman"/>
          <w:sz w:val="28"/>
          <w:szCs w:val="28"/>
        </w:rPr>
        <w:t xml:space="preserve"> </w:t>
      </w:r>
      <w:r w:rsidR="00C52B66">
        <w:rPr>
          <w:rFonts w:ascii="Times New Roman" w:hAnsi="Times New Roman" w:cs="Times New Roman"/>
          <w:sz w:val="28"/>
          <w:szCs w:val="28"/>
        </w:rPr>
        <w:t>получением</w:t>
      </w:r>
      <w:r w:rsidR="00C52B66" w:rsidRPr="005D2F05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C52B66">
        <w:rPr>
          <w:rFonts w:ascii="Times New Roman" w:hAnsi="Times New Roman" w:cs="Times New Roman"/>
          <w:sz w:val="28"/>
          <w:szCs w:val="28"/>
        </w:rPr>
        <w:t>го</w:t>
      </w:r>
      <w:r w:rsidR="00C52B66" w:rsidRPr="005D2F05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C52B66">
        <w:rPr>
          <w:rFonts w:ascii="Times New Roman" w:hAnsi="Times New Roman" w:cs="Times New Roman"/>
          <w:sz w:val="28"/>
          <w:szCs w:val="28"/>
        </w:rPr>
        <w:t>я</w:t>
      </w:r>
      <w:r w:rsidR="00C52B66" w:rsidRPr="005D2F05">
        <w:rPr>
          <w:rFonts w:ascii="Times New Roman" w:hAnsi="Times New Roman" w:cs="Times New Roman"/>
          <w:sz w:val="28"/>
          <w:szCs w:val="28"/>
        </w:rPr>
        <w:t xml:space="preserve"> разработки проекта</w:t>
      </w:r>
      <w:r w:rsidR="00C52B66">
        <w:rPr>
          <w:rFonts w:ascii="Times New Roman" w:hAnsi="Times New Roman" w:cs="Times New Roman"/>
          <w:sz w:val="28"/>
          <w:szCs w:val="28"/>
        </w:rPr>
        <w:t>.</w:t>
      </w:r>
    </w:p>
    <w:p w:rsidR="00C52B66" w:rsidRPr="000023B4" w:rsidRDefault="00C52B66" w:rsidP="00C52B66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B4">
        <w:rPr>
          <w:rFonts w:ascii="Times New Roman" w:hAnsi="Times New Roman" w:cs="Times New Roman"/>
          <w:sz w:val="28"/>
          <w:szCs w:val="28"/>
        </w:rPr>
        <w:t xml:space="preserve">При наличии нескольких организаций, </w:t>
      </w:r>
      <w:r>
        <w:rPr>
          <w:rFonts w:ascii="Times New Roman" w:hAnsi="Times New Roman" w:cs="Times New Roman"/>
          <w:sz w:val="28"/>
          <w:szCs w:val="28"/>
        </w:rPr>
        <w:t>обратившихся в СПК (ВНИИ труда) за согласованием разработки проекта</w:t>
      </w:r>
      <w:r w:rsidRPr="000023B4">
        <w:rPr>
          <w:rFonts w:ascii="Times New Roman" w:hAnsi="Times New Roman" w:cs="Times New Roman"/>
          <w:sz w:val="28"/>
          <w:szCs w:val="28"/>
        </w:rPr>
        <w:t xml:space="preserve"> по одному и тому же виду профессиональной деятельности, им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3B4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(с учетом мнения профильного СПК)</w:t>
      </w:r>
      <w:r w:rsidRPr="000023B4">
        <w:rPr>
          <w:rFonts w:ascii="Times New Roman" w:hAnsi="Times New Roman" w:cs="Times New Roman"/>
          <w:sz w:val="28"/>
          <w:szCs w:val="28"/>
        </w:rPr>
        <w:t xml:space="preserve"> ответственную организацию для обеспечения общей координации деятельности разработчиков и выступления в качестве уполномоченного лица.</w:t>
      </w:r>
    </w:p>
    <w:p w:rsidR="00225F3F" w:rsidRDefault="00225F3F" w:rsidP="007407D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DF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9E231F" w:rsidRPr="007407DF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Pr="007407D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407DF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7407DF">
        <w:rPr>
          <w:rFonts w:ascii="Times New Roman" w:hAnsi="Times New Roman" w:cs="Times New Roman"/>
          <w:sz w:val="28"/>
          <w:szCs w:val="28"/>
        </w:rPr>
        <w:t xml:space="preserve"> </w:t>
      </w:r>
      <w:r w:rsidR="00803419" w:rsidRPr="007407DF">
        <w:rPr>
          <w:rFonts w:ascii="Times New Roman" w:hAnsi="Times New Roman" w:cs="Times New Roman"/>
          <w:sz w:val="28"/>
          <w:szCs w:val="28"/>
        </w:rPr>
        <w:t>«Профессиональные стандарты»</w:t>
      </w:r>
      <w:r w:rsidR="00803419" w:rsidRPr="007407DF">
        <w:t xml:space="preserve"> </w:t>
      </w:r>
      <w:r w:rsidRPr="007407DF">
        <w:rPr>
          <w:rFonts w:ascii="Times New Roman" w:hAnsi="Times New Roman" w:cs="Times New Roman"/>
          <w:sz w:val="28"/>
          <w:szCs w:val="28"/>
        </w:rPr>
        <w:t>уведомление о разработке проекта</w:t>
      </w:r>
      <w:r w:rsidR="009E231F" w:rsidRPr="007407DF">
        <w:rPr>
          <w:rFonts w:ascii="Times New Roman" w:hAnsi="Times New Roman" w:cs="Times New Roman"/>
          <w:sz w:val="28"/>
          <w:szCs w:val="28"/>
        </w:rPr>
        <w:t xml:space="preserve"> </w:t>
      </w:r>
      <w:r w:rsidR="000D45F7" w:rsidRPr="004935C8">
        <w:rPr>
          <w:rFonts w:ascii="Times New Roman" w:hAnsi="Times New Roman" w:cs="Times New Roman"/>
          <w:sz w:val="28"/>
          <w:szCs w:val="28"/>
        </w:rPr>
        <w:t>(</w:t>
      </w:r>
      <w:r w:rsidR="009E2F1F" w:rsidRPr="00383E3A">
        <w:rPr>
          <w:rFonts w:ascii="Times New Roman" w:hAnsi="Times New Roman" w:cs="Times New Roman"/>
          <w:sz w:val="28"/>
          <w:szCs w:val="28"/>
        </w:rPr>
        <w:t xml:space="preserve">форма уведомления и перечень материалов, предоставляемых разработчиком при регистрации уведомления, </w:t>
      </w:r>
      <w:r w:rsidR="00706311" w:rsidRPr="00383E3A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9E2F1F" w:rsidRPr="00383E3A">
        <w:rPr>
          <w:rFonts w:ascii="Times New Roman" w:hAnsi="Times New Roman" w:cs="Times New Roman"/>
          <w:sz w:val="28"/>
          <w:szCs w:val="28"/>
        </w:rPr>
        <w:t>в приложении к Рекомендациям)</w:t>
      </w:r>
      <w:r w:rsidR="004935C8" w:rsidRPr="00383E3A">
        <w:rPr>
          <w:rFonts w:ascii="Times New Roman" w:hAnsi="Times New Roman" w:cs="Times New Roman"/>
          <w:sz w:val="28"/>
          <w:szCs w:val="28"/>
        </w:rPr>
        <w:t>.</w:t>
      </w:r>
    </w:p>
    <w:p w:rsidR="005A4739" w:rsidRDefault="005A4739" w:rsidP="007407D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39">
        <w:rPr>
          <w:rFonts w:ascii="Times New Roman" w:hAnsi="Times New Roman" w:cs="Times New Roman"/>
          <w:sz w:val="28"/>
          <w:szCs w:val="28"/>
        </w:rPr>
        <w:t xml:space="preserve">Минтруд России </w:t>
      </w:r>
      <w:r w:rsidR="00B05553" w:rsidRPr="005A473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52B66">
        <w:rPr>
          <w:rFonts w:ascii="Times New Roman" w:hAnsi="Times New Roman" w:cs="Times New Roman"/>
          <w:sz w:val="28"/>
          <w:szCs w:val="28"/>
        </w:rPr>
        <w:t>10</w:t>
      </w:r>
      <w:r w:rsidR="00B05553" w:rsidRPr="005A4739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>
        <w:rPr>
          <w:rFonts w:ascii="Times New Roman" w:hAnsi="Times New Roman" w:cs="Times New Roman"/>
          <w:sz w:val="28"/>
          <w:szCs w:val="28"/>
        </w:rPr>
        <w:t xml:space="preserve">направляет разработчику информацию о результатах рассмотрения уведомления. </w:t>
      </w:r>
    </w:p>
    <w:p w:rsidR="00E37DBA" w:rsidRPr="00B607C9" w:rsidRDefault="005A4739" w:rsidP="00E37DB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473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отсутствии согласования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СПК (ВНИИ труда) </w:t>
      </w:r>
      <w:r w:rsidRPr="00B607C9">
        <w:rPr>
          <w:rFonts w:ascii="Times New Roman" w:hAnsi="Times New Roman" w:cs="Times New Roman"/>
          <w:sz w:val="28"/>
          <w:szCs w:val="28"/>
        </w:rPr>
        <w:t>уведомление отклоняется.</w:t>
      </w:r>
    </w:p>
    <w:p w:rsidR="003C4E26" w:rsidRPr="00B607C9" w:rsidRDefault="00FC41ED" w:rsidP="003C4E26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C9">
        <w:rPr>
          <w:rFonts w:ascii="Times New Roman" w:hAnsi="Times New Roman" w:cs="Times New Roman"/>
          <w:sz w:val="28"/>
          <w:szCs w:val="28"/>
        </w:rPr>
        <w:t>Минтруд России по истечени</w:t>
      </w:r>
      <w:r w:rsidR="002060A9">
        <w:rPr>
          <w:rFonts w:ascii="Times New Roman" w:hAnsi="Times New Roman" w:cs="Times New Roman"/>
          <w:sz w:val="28"/>
          <w:szCs w:val="28"/>
        </w:rPr>
        <w:t>ю</w:t>
      </w:r>
      <w:r w:rsidRPr="00B607C9">
        <w:rPr>
          <w:rFonts w:ascii="Times New Roman" w:hAnsi="Times New Roman" w:cs="Times New Roman"/>
          <w:sz w:val="28"/>
          <w:szCs w:val="28"/>
        </w:rPr>
        <w:t xml:space="preserve"> запланированного разработчиком срока </w:t>
      </w:r>
      <w:r w:rsidR="003C4E26" w:rsidRPr="00B607C9">
        <w:rPr>
          <w:rFonts w:ascii="Times New Roman" w:hAnsi="Times New Roman" w:cs="Times New Roman"/>
          <w:sz w:val="28"/>
          <w:szCs w:val="28"/>
        </w:rPr>
        <w:t>разработки проекта</w:t>
      </w:r>
      <w:r w:rsidRPr="00B607C9">
        <w:rPr>
          <w:rFonts w:ascii="Times New Roman" w:hAnsi="Times New Roman" w:cs="Times New Roman"/>
          <w:sz w:val="28"/>
          <w:szCs w:val="28"/>
        </w:rPr>
        <w:t xml:space="preserve"> удаляет уведомление из реестра уведомлений</w:t>
      </w:r>
      <w:r w:rsidR="003C4E26" w:rsidRPr="00B607C9">
        <w:rPr>
          <w:rFonts w:ascii="Times New Roman" w:hAnsi="Times New Roman" w:cs="Times New Roman"/>
          <w:sz w:val="28"/>
          <w:szCs w:val="28"/>
        </w:rPr>
        <w:t>.</w:t>
      </w:r>
      <w:r w:rsidR="00DE3853" w:rsidRPr="00B607C9">
        <w:rPr>
          <w:rFonts w:ascii="Times New Roman" w:hAnsi="Times New Roman" w:cs="Times New Roman"/>
          <w:sz w:val="28"/>
          <w:szCs w:val="28"/>
        </w:rPr>
        <w:t xml:space="preserve"> При необходимости продления срока разработки проекта разработчик повторно регистрирует </w:t>
      </w:r>
      <w:r w:rsidR="00B607C9" w:rsidRPr="00B607C9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DE3853" w:rsidRPr="00B607C9">
        <w:rPr>
          <w:rFonts w:ascii="Times New Roman" w:hAnsi="Times New Roman" w:cs="Times New Roman"/>
          <w:sz w:val="28"/>
          <w:szCs w:val="28"/>
        </w:rPr>
        <w:t>на сайте «Профессиональные стандарты»</w:t>
      </w:r>
      <w:r w:rsidR="00B607C9" w:rsidRPr="00B607C9">
        <w:rPr>
          <w:rFonts w:ascii="Times New Roman" w:hAnsi="Times New Roman" w:cs="Times New Roman"/>
          <w:sz w:val="28"/>
          <w:szCs w:val="28"/>
        </w:rPr>
        <w:t>.</w:t>
      </w:r>
    </w:p>
    <w:p w:rsidR="00B607C9" w:rsidRDefault="00B607C9" w:rsidP="007407D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C9">
        <w:rPr>
          <w:rFonts w:ascii="Times New Roman" w:hAnsi="Times New Roman" w:cs="Times New Roman"/>
          <w:sz w:val="28"/>
          <w:szCs w:val="28"/>
        </w:rPr>
        <w:t>Разработчик организует разработку и профессионально-общественное обсуждение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0A5" w:rsidRPr="00B607C9" w:rsidRDefault="00225F3F" w:rsidP="00B607C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C9">
        <w:rPr>
          <w:rFonts w:ascii="Times New Roman" w:hAnsi="Times New Roman" w:cs="Times New Roman"/>
          <w:sz w:val="28"/>
          <w:szCs w:val="28"/>
        </w:rPr>
        <w:t xml:space="preserve">При разработке проекта </w:t>
      </w:r>
      <w:r w:rsidR="00FD3AF3" w:rsidRPr="00B607C9">
        <w:rPr>
          <w:rFonts w:ascii="Times New Roman" w:hAnsi="Times New Roman" w:cs="Times New Roman"/>
          <w:sz w:val="28"/>
          <w:szCs w:val="28"/>
        </w:rPr>
        <w:t>рекомендуется</w:t>
      </w:r>
      <w:r w:rsidR="00F05517" w:rsidRPr="00B607C9">
        <w:rPr>
          <w:rFonts w:ascii="Times New Roman" w:hAnsi="Times New Roman" w:cs="Times New Roman"/>
          <w:sz w:val="28"/>
          <w:szCs w:val="28"/>
        </w:rPr>
        <w:t xml:space="preserve"> </w:t>
      </w:r>
      <w:r w:rsidR="007D50A5" w:rsidRPr="00B607C9">
        <w:rPr>
          <w:rFonts w:ascii="Times New Roman" w:hAnsi="Times New Roman" w:cs="Times New Roman"/>
          <w:sz w:val="28"/>
          <w:szCs w:val="28"/>
        </w:rPr>
        <w:t>проведение анализа:</w:t>
      </w:r>
    </w:p>
    <w:p w:rsidR="007D50A5" w:rsidRPr="004935C8" w:rsidRDefault="008B7F6E" w:rsidP="00740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C9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 w:rsidR="001415FE" w:rsidRPr="00B607C9">
        <w:rPr>
          <w:rFonts w:ascii="Times New Roman" w:hAnsi="Times New Roman" w:cs="Times New Roman"/>
          <w:sz w:val="28"/>
          <w:szCs w:val="28"/>
        </w:rPr>
        <w:t>,</w:t>
      </w:r>
      <w:r w:rsidR="00B257DA" w:rsidRPr="00B607C9">
        <w:rPr>
          <w:rFonts w:ascii="Times New Roman" w:hAnsi="Times New Roman" w:cs="Times New Roman"/>
          <w:sz w:val="28"/>
          <w:szCs w:val="28"/>
        </w:rPr>
        <w:t xml:space="preserve"> </w:t>
      </w:r>
      <w:r w:rsidR="000A6FFC" w:rsidRPr="00B607C9">
        <w:rPr>
          <w:rFonts w:ascii="Times New Roman" w:hAnsi="Times New Roman" w:cs="Times New Roman"/>
          <w:sz w:val="28"/>
          <w:szCs w:val="28"/>
        </w:rPr>
        <w:t>международных</w:t>
      </w:r>
      <w:r w:rsidR="001415FE" w:rsidRPr="00B607C9">
        <w:rPr>
          <w:rFonts w:ascii="Times New Roman" w:hAnsi="Times New Roman" w:cs="Times New Roman"/>
          <w:sz w:val="28"/>
          <w:szCs w:val="28"/>
        </w:rPr>
        <w:t xml:space="preserve"> стандартов </w:t>
      </w:r>
      <w:r w:rsidRPr="00B607C9">
        <w:rPr>
          <w:rFonts w:ascii="Times New Roman" w:hAnsi="Times New Roman" w:cs="Times New Roman"/>
          <w:sz w:val="28"/>
          <w:szCs w:val="28"/>
        </w:rPr>
        <w:t xml:space="preserve">и </w:t>
      </w:r>
      <w:r w:rsidR="000405E3" w:rsidRPr="00B607C9">
        <w:rPr>
          <w:rFonts w:ascii="Times New Roman" w:hAnsi="Times New Roman" w:cs="Times New Roman"/>
          <w:sz w:val="28"/>
          <w:szCs w:val="28"/>
        </w:rPr>
        <w:t>компетенций</w:t>
      </w:r>
      <w:r w:rsidRPr="00B607C9">
        <w:rPr>
          <w:rFonts w:ascii="Times New Roman" w:hAnsi="Times New Roman" w:cs="Times New Roman"/>
          <w:sz w:val="28"/>
          <w:szCs w:val="28"/>
        </w:rPr>
        <w:t xml:space="preserve"> </w:t>
      </w:r>
      <w:r w:rsidR="000A6FFC" w:rsidRPr="00B607C9">
        <w:rPr>
          <w:rFonts w:ascii="Times New Roman" w:hAnsi="Times New Roman" w:cs="Times New Roman"/>
          <w:sz w:val="28"/>
          <w:szCs w:val="28"/>
        </w:rPr>
        <w:t>Ворлдскиллс Россия</w:t>
      </w:r>
      <w:r w:rsidR="007D50A5" w:rsidRPr="00B607C9">
        <w:rPr>
          <w:rFonts w:ascii="Times New Roman" w:hAnsi="Times New Roman" w:cs="Times New Roman"/>
          <w:sz w:val="28"/>
          <w:szCs w:val="28"/>
        </w:rPr>
        <w:t xml:space="preserve"> по схожим видам профессиональной деятельности;</w:t>
      </w:r>
    </w:p>
    <w:p w:rsidR="000772DD" w:rsidRPr="005D2F05" w:rsidRDefault="007D50A5" w:rsidP="00740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05">
        <w:rPr>
          <w:rFonts w:ascii="Times New Roman" w:hAnsi="Times New Roman" w:cs="Times New Roman"/>
          <w:sz w:val="28"/>
          <w:szCs w:val="28"/>
        </w:rPr>
        <w:t>состояния и перспектив развития соответствующего вида экономической деятельности, группы занятий,</w:t>
      </w:r>
      <w:r w:rsidR="005D2F05" w:rsidRPr="005D2F05">
        <w:rPr>
          <w:rFonts w:ascii="Times New Roman" w:hAnsi="Times New Roman" w:cs="Times New Roman"/>
          <w:sz w:val="28"/>
          <w:szCs w:val="28"/>
        </w:rPr>
        <w:t xml:space="preserve"> </w:t>
      </w:r>
      <w:r w:rsidR="009452A7" w:rsidRPr="005D2F05">
        <w:rPr>
          <w:rFonts w:ascii="Times New Roman" w:hAnsi="Times New Roman" w:cs="Times New Roman"/>
          <w:sz w:val="28"/>
          <w:szCs w:val="28"/>
        </w:rPr>
        <w:t>вида профессиональной деятельности, на который разрабатывается проект, квалификаций с учетом требований цифровой экономики;</w:t>
      </w:r>
      <w:r w:rsidR="00010374" w:rsidRPr="005D2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0A5" w:rsidRPr="000023B4" w:rsidRDefault="007D50A5" w:rsidP="00740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05">
        <w:rPr>
          <w:rFonts w:ascii="Times New Roman" w:hAnsi="Times New Roman" w:cs="Times New Roman"/>
          <w:sz w:val="28"/>
          <w:szCs w:val="28"/>
        </w:rPr>
        <w:t>тарифно-квалификационных характеристик,</w:t>
      </w:r>
      <w:r w:rsidRPr="000023B4">
        <w:rPr>
          <w:rFonts w:ascii="Times New Roman" w:hAnsi="Times New Roman" w:cs="Times New Roman"/>
          <w:sz w:val="28"/>
          <w:szCs w:val="28"/>
        </w:rPr>
        <w:t xml:space="preserve"> содержащи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23B4">
        <w:rPr>
          <w:rFonts w:ascii="Times New Roman" w:hAnsi="Times New Roman" w:cs="Times New Roman"/>
          <w:sz w:val="28"/>
          <w:szCs w:val="28"/>
        </w:rPr>
        <w:t xml:space="preserve">ся в </w:t>
      </w:r>
      <w:r w:rsidR="002060A9">
        <w:rPr>
          <w:rFonts w:ascii="Times New Roman" w:hAnsi="Times New Roman" w:cs="Times New Roman"/>
          <w:sz w:val="28"/>
          <w:szCs w:val="28"/>
        </w:rPr>
        <w:t>ЕТКС</w:t>
      </w:r>
      <w:r w:rsidRPr="000023B4">
        <w:rPr>
          <w:rFonts w:ascii="Times New Roman" w:hAnsi="Times New Roman" w:cs="Times New Roman"/>
          <w:sz w:val="28"/>
          <w:szCs w:val="28"/>
        </w:rPr>
        <w:t>, и квалификационны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23B4">
        <w:rPr>
          <w:rFonts w:ascii="Times New Roman" w:hAnsi="Times New Roman" w:cs="Times New Roman"/>
          <w:sz w:val="28"/>
          <w:szCs w:val="28"/>
        </w:rPr>
        <w:t xml:space="preserve"> характеристик, содержащи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23B4">
        <w:rPr>
          <w:rFonts w:ascii="Times New Roman" w:hAnsi="Times New Roman" w:cs="Times New Roman"/>
          <w:sz w:val="28"/>
          <w:szCs w:val="28"/>
        </w:rPr>
        <w:t xml:space="preserve">ся в </w:t>
      </w:r>
      <w:r w:rsidR="002060A9">
        <w:rPr>
          <w:rFonts w:ascii="Times New Roman" w:hAnsi="Times New Roman" w:cs="Times New Roman"/>
          <w:sz w:val="28"/>
          <w:szCs w:val="28"/>
        </w:rPr>
        <w:t>ЕКС</w:t>
      </w:r>
      <w:r w:rsidRPr="000023B4">
        <w:rPr>
          <w:rFonts w:ascii="Times New Roman" w:hAnsi="Times New Roman" w:cs="Times New Roman"/>
          <w:sz w:val="28"/>
          <w:szCs w:val="28"/>
        </w:rPr>
        <w:t>;</w:t>
      </w:r>
    </w:p>
    <w:p w:rsidR="00735361" w:rsidRDefault="00225F3F" w:rsidP="00740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Трудового кодекса Российской Федерации, других федеральных законов, иных нормативных правовых актов Российской Федерации, устанавливающих требования к квалификации, необходимой работнику для выполнения определенной трудовой функции</w:t>
      </w:r>
      <w:r w:rsidR="00C06255">
        <w:rPr>
          <w:rFonts w:ascii="Times New Roman" w:hAnsi="Times New Roman" w:cs="Times New Roman"/>
          <w:sz w:val="28"/>
          <w:szCs w:val="28"/>
        </w:rPr>
        <w:t>;</w:t>
      </w:r>
    </w:p>
    <w:p w:rsidR="00C06255" w:rsidRDefault="00C06255" w:rsidP="00740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устанавливающих технические требования по соответствующему виду профессиональной деятельности (ГОСТ, технические условия, технические регламенты и др.).</w:t>
      </w:r>
    </w:p>
    <w:p w:rsidR="00B607C9" w:rsidRPr="00AD5640" w:rsidRDefault="00B607C9" w:rsidP="00AD5640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40">
        <w:rPr>
          <w:rFonts w:ascii="Times New Roman" w:hAnsi="Times New Roman" w:cs="Times New Roman"/>
          <w:sz w:val="28"/>
          <w:szCs w:val="28"/>
        </w:rPr>
        <w:t>ВНИИ труда оказывает разработчикам консультационную и методическую поддержку</w:t>
      </w:r>
      <w:r w:rsidR="00AD5640">
        <w:rPr>
          <w:rFonts w:ascii="Times New Roman" w:hAnsi="Times New Roman" w:cs="Times New Roman"/>
          <w:sz w:val="28"/>
          <w:szCs w:val="28"/>
        </w:rPr>
        <w:t xml:space="preserve"> </w:t>
      </w:r>
      <w:r w:rsidRPr="00AD564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D5640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AD5640">
        <w:rPr>
          <w:rFonts w:ascii="Times New Roman" w:hAnsi="Times New Roman" w:cs="Times New Roman"/>
          <w:sz w:val="28"/>
          <w:szCs w:val="28"/>
        </w:rPr>
        <w:t xml:space="preserve"> исполнения государственного задания.</w:t>
      </w:r>
    </w:p>
    <w:p w:rsidR="00735361" w:rsidRPr="00F05517" w:rsidRDefault="00706311" w:rsidP="007407D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A9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 </w:t>
      </w:r>
      <w:r w:rsidR="009E2F1F" w:rsidRPr="002060A9">
        <w:rPr>
          <w:rFonts w:ascii="Times New Roman" w:hAnsi="Times New Roman" w:cs="Times New Roman"/>
          <w:sz w:val="28"/>
          <w:szCs w:val="28"/>
        </w:rPr>
        <w:t>формирует на основе подготовленного</w:t>
      </w:r>
      <w:r w:rsidR="009E2F1F" w:rsidRPr="00F05517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225F3F" w:rsidRDefault="006A1F56" w:rsidP="00740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17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D2BA8" w:rsidRPr="00F05517">
        <w:rPr>
          <w:rFonts w:ascii="Times New Roman" w:hAnsi="Times New Roman" w:cs="Times New Roman"/>
          <w:sz w:val="28"/>
          <w:szCs w:val="28"/>
        </w:rPr>
        <w:t xml:space="preserve">по </w:t>
      </w:r>
      <w:r w:rsidR="009E2F1F" w:rsidRPr="00F05517">
        <w:rPr>
          <w:rFonts w:ascii="Times New Roman" w:hAnsi="Times New Roman" w:cs="Times New Roman"/>
          <w:sz w:val="28"/>
          <w:szCs w:val="28"/>
        </w:rPr>
        <w:t>проект</w:t>
      </w:r>
      <w:r w:rsidR="006D2BA8" w:rsidRPr="00F05517">
        <w:rPr>
          <w:rFonts w:ascii="Times New Roman" w:hAnsi="Times New Roman" w:cs="Times New Roman"/>
          <w:sz w:val="28"/>
          <w:szCs w:val="28"/>
        </w:rPr>
        <w:t>ам</w:t>
      </w:r>
      <w:r w:rsidR="009E2F1F" w:rsidRPr="00F05517">
        <w:rPr>
          <w:rFonts w:ascii="Times New Roman" w:hAnsi="Times New Roman" w:cs="Times New Roman"/>
          <w:sz w:val="28"/>
          <w:szCs w:val="28"/>
        </w:rPr>
        <w:t xml:space="preserve"> </w:t>
      </w:r>
      <w:r w:rsidR="00F05517" w:rsidRPr="00F05517">
        <w:rPr>
          <w:rFonts w:ascii="Times New Roman" w:hAnsi="Times New Roman" w:cs="Times New Roman"/>
          <w:sz w:val="28"/>
          <w:szCs w:val="28"/>
        </w:rPr>
        <w:t xml:space="preserve">наименований </w:t>
      </w:r>
      <w:r w:rsidR="009E2F1F" w:rsidRPr="00F05517">
        <w:rPr>
          <w:rFonts w:ascii="Times New Roman" w:hAnsi="Times New Roman" w:cs="Times New Roman"/>
          <w:sz w:val="28"/>
          <w:szCs w:val="28"/>
        </w:rPr>
        <w:t>квалификаций и требований к ним по форме, предусмотренной приказом Минтруда России от 12 декабря 2016 г.</w:t>
      </w:r>
      <w:r w:rsidR="006D2BA8" w:rsidRPr="00F05517">
        <w:rPr>
          <w:rFonts w:ascii="Times New Roman" w:hAnsi="Times New Roman" w:cs="Times New Roman"/>
          <w:sz w:val="28"/>
          <w:szCs w:val="28"/>
        </w:rPr>
        <w:t xml:space="preserve"> </w:t>
      </w:r>
      <w:r w:rsidR="00F05517" w:rsidRPr="00F05517">
        <w:rPr>
          <w:rFonts w:ascii="Times New Roman" w:hAnsi="Times New Roman" w:cs="Times New Roman"/>
          <w:sz w:val="28"/>
          <w:szCs w:val="28"/>
        </w:rPr>
        <w:t xml:space="preserve">№ 726н </w:t>
      </w:r>
      <w:r w:rsidR="00F05517">
        <w:rPr>
          <w:rFonts w:ascii="Times New Roman" w:hAnsi="Times New Roman" w:cs="Times New Roman"/>
          <w:sz w:val="28"/>
          <w:szCs w:val="28"/>
        </w:rPr>
        <w:t>«Об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квалификации»</w:t>
      </w:r>
      <w:r w:rsidR="009E2F1F" w:rsidRPr="00F05517">
        <w:rPr>
          <w:rFonts w:ascii="Times New Roman" w:hAnsi="Times New Roman" w:cs="Times New Roman"/>
          <w:sz w:val="28"/>
          <w:szCs w:val="28"/>
        </w:rPr>
        <w:t>;</w:t>
      </w:r>
    </w:p>
    <w:p w:rsidR="00747684" w:rsidRDefault="009E2F1F" w:rsidP="000A243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17">
        <w:rPr>
          <w:rFonts w:ascii="Times New Roman" w:hAnsi="Times New Roman" w:cs="Times New Roman"/>
          <w:sz w:val="28"/>
          <w:szCs w:val="28"/>
        </w:rPr>
        <w:t>предложения по описанию (актуализации описания) профессии, соответствующей проекту, для Справочник</w:t>
      </w:r>
      <w:r w:rsidR="00706311" w:rsidRPr="00F05517">
        <w:rPr>
          <w:rFonts w:ascii="Times New Roman" w:hAnsi="Times New Roman" w:cs="Times New Roman"/>
          <w:sz w:val="28"/>
          <w:szCs w:val="28"/>
        </w:rPr>
        <w:t>а</w:t>
      </w:r>
      <w:r w:rsidRPr="00F05517">
        <w:rPr>
          <w:rFonts w:ascii="Times New Roman" w:hAnsi="Times New Roman" w:cs="Times New Roman"/>
          <w:sz w:val="28"/>
          <w:szCs w:val="28"/>
        </w:rPr>
        <w:t xml:space="preserve"> профессий</w:t>
      </w:r>
      <w:r w:rsidR="001922D1">
        <w:rPr>
          <w:rFonts w:ascii="Times New Roman" w:hAnsi="Times New Roman" w:cs="Times New Roman"/>
          <w:sz w:val="28"/>
          <w:szCs w:val="28"/>
        </w:rPr>
        <w:t>.</w:t>
      </w:r>
    </w:p>
    <w:p w:rsidR="00225F3F" w:rsidRPr="005176E2" w:rsidRDefault="009E231F" w:rsidP="007407D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6E2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0A6FFC" w:rsidRPr="005176E2">
        <w:rPr>
          <w:rFonts w:ascii="Times New Roman" w:hAnsi="Times New Roman" w:cs="Times New Roman"/>
          <w:sz w:val="28"/>
          <w:szCs w:val="28"/>
        </w:rPr>
        <w:t>и оформление проекта</w:t>
      </w:r>
      <w:r w:rsidR="00225F3F" w:rsidRPr="007407DF">
        <w:rPr>
          <w:rFonts w:ascii="Times New Roman" w:hAnsi="Times New Roman" w:cs="Times New Roman"/>
          <w:sz w:val="28"/>
          <w:szCs w:val="28"/>
        </w:rPr>
        <w:t xml:space="preserve"> </w:t>
      </w:r>
      <w:r w:rsidR="00D314DF" w:rsidRPr="005176E2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225F3F" w:rsidRPr="005176E2">
        <w:rPr>
          <w:rFonts w:ascii="Times New Roman" w:hAnsi="Times New Roman" w:cs="Times New Roman"/>
          <w:sz w:val="28"/>
          <w:szCs w:val="28"/>
        </w:rPr>
        <w:t>осуществля</w:t>
      </w:r>
      <w:r w:rsidR="00D314DF" w:rsidRPr="005176E2">
        <w:rPr>
          <w:rFonts w:ascii="Times New Roman" w:hAnsi="Times New Roman" w:cs="Times New Roman"/>
          <w:sz w:val="28"/>
          <w:szCs w:val="28"/>
        </w:rPr>
        <w:t>ть</w:t>
      </w:r>
      <w:r w:rsidR="00225F3F" w:rsidRPr="005176E2">
        <w:rPr>
          <w:rFonts w:ascii="Times New Roman" w:hAnsi="Times New Roman" w:cs="Times New Roman"/>
          <w:sz w:val="28"/>
          <w:szCs w:val="28"/>
        </w:rPr>
        <w:t xml:space="preserve"> с использованием программно-</w:t>
      </w:r>
      <w:r w:rsidR="00AC4346" w:rsidRPr="005176E2">
        <w:rPr>
          <w:rFonts w:ascii="Times New Roman" w:hAnsi="Times New Roman" w:cs="Times New Roman"/>
          <w:sz w:val="28"/>
          <w:szCs w:val="28"/>
        </w:rPr>
        <w:t>методического</w:t>
      </w:r>
      <w:r w:rsidR="00225F3F" w:rsidRPr="005176E2">
        <w:rPr>
          <w:rFonts w:ascii="Times New Roman" w:hAnsi="Times New Roman" w:cs="Times New Roman"/>
          <w:sz w:val="28"/>
          <w:szCs w:val="28"/>
        </w:rPr>
        <w:t xml:space="preserve"> комплекса по разработке профессиональных стандартов (</w:t>
      </w:r>
      <w:r w:rsidR="00C212E4" w:rsidRPr="005176E2">
        <w:rPr>
          <w:rFonts w:ascii="Times New Roman" w:hAnsi="Times New Roman" w:cs="Times New Roman"/>
          <w:sz w:val="28"/>
          <w:szCs w:val="28"/>
        </w:rPr>
        <w:t>http://pst-c.ru</w:t>
      </w:r>
      <w:r w:rsidR="00225F3F" w:rsidRPr="005176E2">
        <w:rPr>
          <w:rFonts w:ascii="Times New Roman" w:hAnsi="Times New Roman" w:cs="Times New Roman"/>
          <w:sz w:val="28"/>
          <w:szCs w:val="28"/>
        </w:rPr>
        <w:t>).</w:t>
      </w:r>
    </w:p>
    <w:p w:rsidR="007D50A5" w:rsidRDefault="000A6FFC" w:rsidP="007407D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51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9E231F" w:rsidRPr="00AE3B51">
        <w:rPr>
          <w:rFonts w:ascii="Times New Roman" w:hAnsi="Times New Roman" w:cs="Times New Roman"/>
          <w:sz w:val="28"/>
          <w:szCs w:val="28"/>
        </w:rPr>
        <w:t>проект</w:t>
      </w:r>
      <w:r w:rsidR="009E231F">
        <w:rPr>
          <w:rFonts w:ascii="Times New Roman" w:hAnsi="Times New Roman" w:cs="Times New Roman"/>
          <w:sz w:val="28"/>
          <w:szCs w:val="28"/>
        </w:rPr>
        <w:t>а</w:t>
      </w:r>
      <w:r w:rsidR="009E231F" w:rsidRPr="00AE3B51">
        <w:rPr>
          <w:rFonts w:ascii="Times New Roman" w:hAnsi="Times New Roman" w:cs="Times New Roman"/>
          <w:sz w:val="28"/>
          <w:szCs w:val="28"/>
        </w:rPr>
        <w:t xml:space="preserve"> </w:t>
      </w:r>
      <w:r w:rsidR="006429E0" w:rsidRPr="00AE3B51">
        <w:rPr>
          <w:rFonts w:ascii="Times New Roman" w:hAnsi="Times New Roman" w:cs="Times New Roman"/>
          <w:sz w:val="28"/>
          <w:szCs w:val="28"/>
        </w:rPr>
        <w:t>информиру</w:t>
      </w:r>
      <w:r w:rsidR="006429E0">
        <w:rPr>
          <w:rFonts w:ascii="Times New Roman" w:hAnsi="Times New Roman" w:cs="Times New Roman"/>
          <w:sz w:val="28"/>
          <w:szCs w:val="28"/>
        </w:rPr>
        <w:t>е</w:t>
      </w:r>
      <w:r w:rsidR="006429E0" w:rsidRPr="00AE3B51">
        <w:rPr>
          <w:rFonts w:ascii="Times New Roman" w:hAnsi="Times New Roman" w:cs="Times New Roman"/>
          <w:sz w:val="28"/>
          <w:szCs w:val="28"/>
        </w:rPr>
        <w:t xml:space="preserve">т </w:t>
      </w:r>
      <w:r w:rsidRPr="00AE3B51">
        <w:rPr>
          <w:rFonts w:ascii="Times New Roman" w:hAnsi="Times New Roman" w:cs="Times New Roman"/>
          <w:sz w:val="28"/>
          <w:szCs w:val="28"/>
        </w:rPr>
        <w:t xml:space="preserve">представителей заинтересованных организаций о состоянии разработки и согласования проекта с обязательной публикацией </w:t>
      </w:r>
      <w:r w:rsidR="00F51D8E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F51D8E" w:rsidRPr="00AE3B51">
        <w:rPr>
          <w:rFonts w:ascii="Times New Roman" w:hAnsi="Times New Roman" w:cs="Times New Roman"/>
          <w:sz w:val="28"/>
          <w:szCs w:val="28"/>
        </w:rPr>
        <w:t>ход</w:t>
      </w:r>
      <w:r w:rsidR="00F51D8E">
        <w:rPr>
          <w:rFonts w:ascii="Times New Roman" w:hAnsi="Times New Roman" w:cs="Times New Roman"/>
          <w:sz w:val="28"/>
          <w:szCs w:val="28"/>
        </w:rPr>
        <w:t>е</w:t>
      </w:r>
      <w:r w:rsidR="00F51D8E" w:rsidRPr="00AE3B51">
        <w:rPr>
          <w:rFonts w:ascii="Times New Roman" w:hAnsi="Times New Roman" w:cs="Times New Roman"/>
          <w:sz w:val="28"/>
          <w:szCs w:val="28"/>
        </w:rPr>
        <w:t xml:space="preserve"> </w:t>
      </w:r>
      <w:r w:rsidRPr="00AE3B51">
        <w:rPr>
          <w:rFonts w:ascii="Times New Roman" w:hAnsi="Times New Roman" w:cs="Times New Roman"/>
          <w:sz w:val="28"/>
          <w:szCs w:val="28"/>
        </w:rPr>
        <w:t>работ в сети Интернет и на сайте разработчика.</w:t>
      </w:r>
    </w:p>
    <w:p w:rsidR="00C52B66" w:rsidRPr="000023B4" w:rsidRDefault="00C52B66" w:rsidP="00C52B66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50A5" w:rsidRPr="000023B4" w:rsidRDefault="007D50A5" w:rsidP="00480FC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23B4">
        <w:rPr>
          <w:rFonts w:ascii="Times New Roman" w:hAnsi="Times New Roman" w:cs="Times New Roman"/>
          <w:sz w:val="28"/>
          <w:szCs w:val="28"/>
        </w:rPr>
        <w:t>II. Рекомендации по содержанию проекта</w:t>
      </w:r>
    </w:p>
    <w:p w:rsidR="007D50A5" w:rsidRPr="000023B4" w:rsidRDefault="007D50A5" w:rsidP="007407D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B4">
        <w:rPr>
          <w:rFonts w:ascii="Times New Roman" w:hAnsi="Times New Roman" w:cs="Times New Roman"/>
          <w:sz w:val="28"/>
          <w:szCs w:val="28"/>
        </w:rPr>
        <w:t xml:space="preserve">Проект разрабатывается в </w:t>
      </w:r>
      <w:proofErr w:type="gramStart"/>
      <w:r w:rsidRPr="000023B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023B4">
        <w:rPr>
          <w:rFonts w:ascii="Times New Roman" w:hAnsi="Times New Roman" w:cs="Times New Roman"/>
          <w:sz w:val="28"/>
          <w:szCs w:val="28"/>
        </w:rPr>
        <w:t xml:space="preserve"> с макетом профессионального стандарта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23B4">
        <w:rPr>
          <w:rFonts w:ascii="Times New Roman" w:hAnsi="Times New Roman" w:cs="Times New Roman"/>
          <w:sz w:val="28"/>
          <w:szCs w:val="28"/>
        </w:rPr>
        <w:t xml:space="preserve"> Макет), утвержд</w:t>
      </w:r>
      <w:r w:rsidR="00225F3F">
        <w:rPr>
          <w:rFonts w:ascii="Times New Roman" w:hAnsi="Times New Roman" w:cs="Times New Roman"/>
          <w:sz w:val="28"/>
          <w:szCs w:val="28"/>
        </w:rPr>
        <w:t>енным</w:t>
      </w:r>
      <w:r w:rsidRPr="000023B4">
        <w:rPr>
          <w:rFonts w:ascii="Times New Roman" w:hAnsi="Times New Roman" w:cs="Times New Roman"/>
          <w:sz w:val="28"/>
          <w:szCs w:val="28"/>
        </w:rPr>
        <w:t xml:space="preserve"> </w:t>
      </w:r>
      <w:r w:rsidR="00CA41D7">
        <w:rPr>
          <w:rFonts w:ascii="Times New Roman" w:hAnsi="Times New Roman" w:cs="Times New Roman"/>
          <w:sz w:val="28"/>
          <w:szCs w:val="28"/>
        </w:rPr>
        <w:t>Минтрудом России</w:t>
      </w:r>
      <w:r w:rsidRPr="000023B4">
        <w:rPr>
          <w:rFonts w:ascii="Times New Roman" w:hAnsi="Times New Roman" w:cs="Times New Roman"/>
          <w:sz w:val="28"/>
          <w:szCs w:val="28"/>
        </w:rPr>
        <w:t>.</w:t>
      </w:r>
    </w:p>
    <w:p w:rsidR="007D50A5" w:rsidRPr="000023B4" w:rsidRDefault="007D50A5" w:rsidP="007407D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B4">
        <w:rPr>
          <w:rFonts w:ascii="Times New Roman" w:hAnsi="Times New Roman" w:cs="Times New Roman"/>
          <w:sz w:val="28"/>
          <w:szCs w:val="28"/>
        </w:rPr>
        <w:t>При подготовке проекта:</w:t>
      </w:r>
    </w:p>
    <w:p w:rsidR="00E019A1" w:rsidRPr="005176E2" w:rsidRDefault="007D50A5" w:rsidP="00F359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23B4">
        <w:rPr>
          <w:rFonts w:ascii="Times New Roman" w:hAnsi="Times New Roman" w:cs="Times New Roman"/>
          <w:sz w:val="28"/>
          <w:szCs w:val="28"/>
        </w:rPr>
        <w:t xml:space="preserve">1) </w:t>
      </w:r>
      <w:r w:rsidR="000A6FFC" w:rsidRPr="000417F5">
        <w:rPr>
          <w:rFonts w:ascii="Times New Roman" w:hAnsi="Times New Roman" w:cs="Times New Roman"/>
          <w:sz w:val="28"/>
          <w:szCs w:val="28"/>
        </w:rPr>
        <w:t xml:space="preserve">наименование профессионального стандарта </w:t>
      </w:r>
      <w:r w:rsidR="003773ED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0A6FFC" w:rsidRPr="000417F5">
        <w:rPr>
          <w:rFonts w:ascii="Times New Roman" w:hAnsi="Times New Roman" w:cs="Times New Roman"/>
          <w:sz w:val="28"/>
          <w:szCs w:val="28"/>
        </w:rPr>
        <w:t>существительн</w:t>
      </w:r>
      <w:r w:rsidR="00B11762">
        <w:rPr>
          <w:rFonts w:ascii="Times New Roman" w:hAnsi="Times New Roman" w:cs="Times New Roman"/>
          <w:sz w:val="28"/>
          <w:szCs w:val="28"/>
        </w:rPr>
        <w:t>ое</w:t>
      </w:r>
      <w:r w:rsidR="000A6FFC" w:rsidRPr="000417F5">
        <w:rPr>
          <w:rFonts w:ascii="Times New Roman" w:hAnsi="Times New Roman" w:cs="Times New Roman"/>
          <w:sz w:val="28"/>
          <w:szCs w:val="28"/>
        </w:rPr>
        <w:t xml:space="preserve"> </w:t>
      </w:r>
      <w:r w:rsidR="001309E5">
        <w:rPr>
          <w:rFonts w:ascii="Times New Roman" w:hAnsi="Times New Roman" w:cs="Times New Roman"/>
          <w:sz w:val="28"/>
          <w:szCs w:val="28"/>
        </w:rPr>
        <w:t xml:space="preserve">или словосочетание </w:t>
      </w:r>
      <w:r w:rsidR="000A6FFC" w:rsidRPr="000417F5">
        <w:rPr>
          <w:rFonts w:ascii="Times New Roman" w:hAnsi="Times New Roman" w:cs="Times New Roman"/>
          <w:sz w:val="28"/>
          <w:szCs w:val="28"/>
        </w:rPr>
        <w:t>в именительном падеже</w:t>
      </w:r>
      <w:r w:rsidR="00F77B61">
        <w:rPr>
          <w:rFonts w:ascii="Times New Roman" w:hAnsi="Times New Roman" w:cs="Times New Roman"/>
          <w:sz w:val="28"/>
          <w:szCs w:val="28"/>
        </w:rPr>
        <w:t>, отражающ</w:t>
      </w:r>
      <w:r w:rsidR="00B11762">
        <w:rPr>
          <w:rFonts w:ascii="Times New Roman" w:hAnsi="Times New Roman" w:cs="Times New Roman"/>
          <w:sz w:val="28"/>
          <w:szCs w:val="28"/>
        </w:rPr>
        <w:t xml:space="preserve">ее </w:t>
      </w:r>
      <w:r w:rsidR="00F77B61">
        <w:rPr>
          <w:rFonts w:ascii="Times New Roman" w:hAnsi="Times New Roman" w:cs="Times New Roman"/>
          <w:sz w:val="28"/>
          <w:szCs w:val="28"/>
        </w:rPr>
        <w:t>категорию работника</w:t>
      </w:r>
      <w:r w:rsidR="00171DCB">
        <w:rPr>
          <w:rFonts w:ascii="Times New Roman" w:hAnsi="Times New Roman" w:cs="Times New Roman"/>
          <w:sz w:val="28"/>
          <w:szCs w:val="28"/>
        </w:rPr>
        <w:t xml:space="preserve"> </w:t>
      </w:r>
      <w:r w:rsidR="00F77B61">
        <w:rPr>
          <w:rFonts w:ascii="Times New Roman" w:hAnsi="Times New Roman" w:cs="Times New Roman"/>
          <w:sz w:val="28"/>
          <w:szCs w:val="28"/>
        </w:rPr>
        <w:t xml:space="preserve">и </w:t>
      </w:r>
      <w:r w:rsidR="00171DCB">
        <w:rPr>
          <w:rFonts w:ascii="Times New Roman" w:hAnsi="Times New Roman" w:cs="Times New Roman"/>
          <w:sz w:val="28"/>
          <w:szCs w:val="28"/>
        </w:rPr>
        <w:t xml:space="preserve">вид профессиональной деятельности. </w:t>
      </w:r>
      <w:r w:rsidR="00FB0CF1" w:rsidRPr="005176E2">
        <w:rPr>
          <w:rFonts w:ascii="Times New Roman" w:hAnsi="Times New Roman" w:cs="Times New Roman"/>
          <w:sz w:val="28"/>
          <w:szCs w:val="28"/>
        </w:rPr>
        <w:t>Д</w:t>
      </w:r>
      <w:r w:rsidR="000A6FFC" w:rsidRPr="005176E2">
        <w:rPr>
          <w:rFonts w:ascii="Times New Roman" w:hAnsi="Times New Roman" w:cs="Times New Roman"/>
          <w:sz w:val="28"/>
          <w:szCs w:val="28"/>
        </w:rPr>
        <w:t>ля</w:t>
      </w:r>
      <w:r w:rsidR="00FB0CF1" w:rsidRPr="005176E2">
        <w:rPr>
          <w:rFonts w:ascii="Times New Roman" w:hAnsi="Times New Roman" w:cs="Times New Roman"/>
          <w:sz w:val="28"/>
          <w:szCs w:val="28"/>
        </w:rPr>
        <w:t xml:space="preserve"> </w:t>
      </w:r>
      <w:r w:rsidR="0043551F" w:rsidRPr="005176E2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 w:rsidR="00F22D79" w:rsidRPr="005176E2">
        <w:rPr>
          <w:rFonts w:ascii="Times New Roman" w:hAnsi="Times New Roman" w:cs="Times New Roman"/>
          <w:sz w:val="28"/>
          <w:szCs w:val="28"/>
        </w:rPr>
        <w:t>, требующих</w:t>
      </w:r>
      <w:r w:rsidR="0043551F" w:rsidRPr="005176E2">
        <w:rPr>
          <w:rFonts w:ascii="Times New Roman" w:hAnsi="Times New Roman" w:cs="Times New Roman"/>
          <w:sz w:val="28"/>
          <w:szCs w:val="28"/>
        </w:rPr>
        <w:t xml:space="preserve"> </w:t>
      </w:r>
      <w:r w:rsidR="000A6FFC" w:rsidRPr="005176E2">
        <w:rPr>
          <w:rFonts w:ascii="Times New Roman" w:hAnsi="Times New Roman" w:cs="Times New Roman"/>
          <w:sz w:val="28"/>
          <w:szCs w:val="28"/>
        </w:rPr>
        <w:t>средн</w:t>
      </w:r>
      <w:r w:rsidR="00F22D79" w:rsidRPr="005176E2">
        <w:rPr>
          <w:rFonts w:ascii="Times New Roman" w:hAnsi="Times New Roman" w:cs="Times New Roman"/>
          <w:sz w:val="28"/>
          <w:szCs w:val="28"/>
        </w:rPr>
        <w:t>е</w:t>
      </w:r>
      <w:r w:rsidR="000417F5" w:rsidRPr="005176E2">
        <w:rPr>
          <w:rFonts w:ascii="Times New Roman" w:hAnsi="Times New Roman" w:cs="Times New Roman"/>
          <w:sz w:val="28"/>
          <w:szCs w:val="28"/>
        </w:rPr>
        <w:t>го</w:t>
      </w:r>
      <w:r w:rsidR="000A6FFC" w:rsidRPr="005176E2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F22D79" w:rsidRPr="005176E2">
        <w:rPr>
          <w:rFonts w:ascii="Times New Roman" w:hAnsi="Times New Roman" w:cs="Times New Roman"/>
          <w:sz w:val="28"/>
          <w:szCs w:val="28"/>
        </w:rPr>
        <w:t>о</w:t>
      </w:r>
      <w:r w:rsidR="000417F5" w:rsidRPr="005176E2">
        <w:rPr>
          <w:rFonts w:ascii="Times New Roman" w:hAnsi="Times New Roman" w:cs="Times New Roman"/>
          <w:sz w:val="28"/>
          <w:szCs w:val="28"/>
        </w:rPr>
        <w:t>го</w:t>
      </w:r>
      <w:r w:rsidR="000A6FFC" w:rsidRPr="005176E2">
        <w:rPr>
          <w:rFonts w:ascii="Times New Roman" w:hAnsi="Times New Roman" w:cs="Times New Roman"/>
          <w:sz w:val="28"/>
          <w:szCs w:val="28"/>
        </w:rPr>
        <w:t xml:space="preserve"> </w:t>
      </w:r>
      <w:r w:rsidR="000A6FFC" w:rsidRPr="005D2F05">
        <w:rPr>
          <w:rFonts w:ascii="Times New Roman" w:hAnsi="Times New Roman" w:cs="Times New Roman"/>
          <w:sz w:val="28"/>
          <w:szCs w:val="28"/>
        </w:rPr>
        <w:t>образовани</w:t>
      </w:r>
      <w:r w:rsidR="000417F5" w:rsidRPr="005D2F05">
        <w:rPr>
          <w:rFonts w:ascii="Times New Roman" w:hAnsi="Times New Roman" w:cs="Times New Roman"/>
          <w:sz w:val="28"/>
          <w:szCs w:val="28"/>
        </w:rPr>
        <w:t>я</w:t>
      </w:r>
      <w:r w:rsidR="000A6FFC" w:rsidRPr="005D2F05">
        <w:rPr>
          <w:rFonts w:ascii="Times New Roman" w:hAnsi="Times New Roman" w:cs="Times New Roman"/>
          <w:sz w:val="28"/>
          <w:szCs w:val="28"/>
        </w:rPr>
        <w:t xml:space="preserve"> (</w:t>
      </w:r>
      <w:r w:rsidR="005E6616" w:rsidRPr="005D2F05">
        <w:rPr>
          <w:rFonts w:ascii="Times New Roman" w:hAnsi="Times New Roman" w:cs="Times New Roman"/>
          <w:sz w:val="28"/>
          <w:szCs w:val="28"/>
        </w:rPr>
        <w:t>в части специалистов среднего звена</w:t>
      </w:r>
      <w:r w:rsidR="000A6FFC" w:rsidRPr="005D2F05">
        <w:rPr>
          <w:rFonts w:ascii="Times New Roman" w:hAnsi="Times New Roman" w:cs="Times New Roman"/>
          <w:sz w:val="28"/>
          <w:szCs w:val="28"/>
        </w:rPr>
        <w:t>)</w:t>
      </w:r>
      <w:r w:rsidR="00B869C9" w:rsidRPr="005D2F05">
        <w:rPr>
          <w:rFonts w:ascii="Times New Roman" w:hAnsi="Times New Roman" w:cs="Times New Roman"/>
          <w:sz w:val="28"/>
          <w:szCs w:val="28"/>
        </w:rPr>
        <w:t xml:space="preserve"> </w:t>
      </w:r>
      <w:r w:rsidR="000A6FFC" w:rsidRPr="005D2F05">
        <w:rPr>
          <w:rFonts w:ascii="Times New Roman" w:hAnsi="Times New Roman" w:cs="Times New Roman"/>
          <w:sz w:val="28"/>
          <w:szCs w:val="28"/>
        </w:rPr>
        <w:t>и высш</w:t>
      </w:r>
      <w:r w:rsidR="00F22D79" w:rsidRPr="005D2F05">
        <w:rPr>
          <w:rFonts w:ascii="Times New Roman" w:hAnsi="Times New Roman" w:cs="Times New Roman"/>
          <w:sz w:val="28"/>
          <w:szCs w:val="28"/>
        </w:rPr>
        <w:t>е</w:t>
      </w:r>
      <w:r w:rsidR="000417F5" w:rsidRPr="005D2F05">
        <w:rPr>
          <w:rFonts w:ascii="Times New Roman" w:hAnsi="Times New Roman" w:cs="Times New Roman"/>
          <w:sz w:val="28"/>
          <w:szCs w:val="28"/>
        </w:rPr>
        <w:t>го</w:t>
      </w:r>
      <w:r w:rsidR="000A6FFC" w:rsidRPr="005176E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417F5" w:rsidRPr="005176E2">
        <w:rPr>
          <w:rFonts w:ascii="Times New Roman" w:hAnsi="Times New Roman" w:cs="Times New Roman"/>
          <w:sz w:val="28"/>
          <w:szCs w:val="28"/>
        </w:rPr>
        <w:t>я</w:t>
      </w:r>
      <w:r w:rsidR="00F22D79" w:rsidRPr="005176E2">
        <w:rPr>
          <w:rFonts w:ascii="Times New Roman" w:hAnsi="Times New Roman" w:cs="Times New Roman"/>
          <w:sz w:val="28"/>
          <w:szCs w:val="28"/>
        </w:rPr>
        <w:t>,</w:t>
      </w:r>
      <w:r w:rsidR="00FB0CF1" w:rsidRPr="005176E2">
        <w:rPr>
          <w:rFonts w:ascii="Times New Roman" w:hAnsi="Times New Roman" w:cs="Times New Roman"/>
          <w:sz w:val="28"/>
          <w:szCs w:val="28"/>
        </w:rPr>
        <w:t xml:space="preserve"> рекомендуется н</w:t>
      </w:r>
      <w:r w:rsidR="00F22D79" w:rsidRPr="005176E2">
        <w:rPr>
          <w:rFonts w:ascii="Times New Roman" w:hAnsi="Times New Roman" w:cs="Times New Roman"/>
          <w:sz w:val="28"/>
          <w:szCs w:val="28"/>
        </w:rPr>
        <w:t>азвание со словом «специалист»;</w:t>
      </w:r>
    </w:p>
    <w:p w:rsidR="007D50A5" w:rsidRPr="000023B4" w:rsidRDefault="007D50A5" w:rsidP="00F35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B4">
        <w:rPr>
          <w:rFonts w:ascii="Times New Roman" w:hAnsi="Times New Roman" w:cs="Times New Roman"/>
          <w:sz w:val="28"/>
          <w:szCs w:val="28"/>
        </w:rPr>
        <w:t xml:space="preserve">2) </w:t>
      </w:r>
      <w:r w:rsidR="000417F5" w:rsidRPr="000023B4">
        <w:rPr>
          <w:rFonts w:ascii="Times New Roman" w:hAnsi="Times New Roman" w:cs="Times New Roman"/>
          <w:sz w:val="28"/>
          <w:szCs w:val="28"/>
        </w:rPr>
        <w:t>позици</w:t>
      </w:r>
      <w:r w:rsidR="000417F5">
        <w:rPr>
          <w:rFonts w:ascii="Times New Roman" w:hAnsi="Times New Roman" w:cs="Times New Roman"/>
          <w:sz w:val="28"/>
          <w:szCs w:val="28"/>
        </w:rPr>
        <w:t>я «Р</w:t>
      </w:r>
      <w:r w:rsidRPr="000023B4">
        <w:rPr>
          <w:rFonts w:ascii="Times New Roman" w:hAnsi="Times New Roman" w:cs="Times New Roman"/>
          <w:sz w:val="28"/>
          <w:szCs w:val="28"/>
        </w:rPr>
        <w:t>егистрационный номер</w:t>
      </w:r>
      <w:r w:rsidR="000417F5">
        <w:rPr>
          <w:rFonts w:ascii="Times New Roman" w:hAnsi="Times New Roman" w:cs="Times New Roman"/>
          <w:sz w:val="28"/>
          <w:szCs w:val="28"/>
        </w:rPr>
        <w:t>»</w:t>
      </w:r>
      <w:r w:rsidRPr="000023B4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 w:rsidR="00CA41D7">
        <w:rPr>
          <w:rFonts w:ascii="Times New Roman" w:hAnsi="Times New Roman" w:cs="Times New Roman"/>
          <w:sz w:val="28"/>
          <w:szCs w:val="28"/>
        </w:rPr>
        <w:t>Минтрудом России</w:t>
      </w:r>
      <w:r w:rsidRPr="000023B4">
        <w:rPr>
          <w:rFonts w:ascii="Times New Roman" w:hAnsi="Times New Roman" w:cs="Times New Roman"/>
          <w:sz w:val="28"/>
          <w:szCs w:val="28"/>
        </w:rPr>
        <w:t xml:space="preserve"> при утверждении профессионального стандарта в установленном порядке;</w:t>
      </w:r>
    </w:p>
    <w:p w:rsidR="007D50A5" w:rsidRPr="005176E2" w:rsidRDefault="007D50A5" w:rsidP="00AC72F5">
      <w:pPr>
        <w:pStyle w:val="3f3f3f3f3f3f3f3f3f3f3f1"/>
        <w:tabs>
          <w:tab w:val="left" w:pos="1134"/>
          <w:tab w:val="left" w:pos="4005"/>
        </w:tabs>
        <w:ind w:left="0" w:firstLine="709"/>
        <w:jc w:val="both"/>
        <w:rPr>
          <w:sz w:val="28"/>
          <w:szCs w:val="28"/>
        </w:rPr>
      </w:pPr>
      <w:r w:rsidRPr="005176E2">
        <w:rPr>
          <w:sz w:val="28"/>
          <w:szCs w:val="28"/>
        </w:rPr>
        <w:t xml:space="preserve">3) </w:t>
      </w:r>
      <w:proofErr w:type="gramStart"/>
      <w:r w:rsidRPr="005176E2">
        <w:rPr>
          <w:sz w:val="28"/>
          <w:szCs w:val="28"/>
          <w:lang w:val="en-US"/>
        </w:rPr>
        <w:t>c</w:t>
      </w:r>
      <w:proofErr w:type="gramEnd"/>
      <w:r w:rsidR="005176E2">
        <w:rPr>
          <w:sz w:val="28"/>
          <w:szCs w:val="28"/>
        </w:rPr>
        <w:t>о</w:t>
      </w:r>
      <w:r w:rsidR="005176E2" w:rsidRPr="005176E2">
        <w:rPr>
          <w:sz w:val="28"/>
          <w:szCs w:val="28"/>
        </w:rPr>
        <w:t>держание</w:t>
      </w:r>
      <w:r w:rsidRPr="005176E2">
        <w:rPr>
          <w:sz w:val="28"/>
          <w:szCs w:val="28"/>
        </w:rPr>
        <w:t xml:space="preserve"> включает перечень всех разделов и подразделов проекта с указанием номера страницы, с которой начинается раздел или подраздел</w:t>
      </w:r>
      <w:r w:rsidR="003773ED" w:rsidRPr="005176E2">
        <w:rPr>
          <w:sz w:val="28"/>
          <w:szCs w:val="28"/>
        </w:rPr>
        <w:t>;</w:t>
      </w:r>
    </w:p>
    <w:p w:rsidR="007D50A5" w:rsidRPr="004D6F5F" w:rsidRDefault="003773ED" w:rsidP="00F35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50A5" w:rsidRPr="000023B4">
        <w:rPr>
          <w:rFonts w:ascii="Times New Roman" w:hAnsi="Times New Roman" w:cs="Times New Roman"/>
          <w:sz w:val="28"/>
          <w:szCs w:val="28"/>
        </w:rPr>
        <w:t xml:space="preserve">) </w:t>
      </w:r>
      <w:hyperlink w:anchor="P264" w:history="1">
        <w:r w:rsidR="007D50A5" w:rsidRPr="004D6F5F">
          <w:rPr>
            <w:rFonts w:ascii="Times New Roman" w:hAnsi="Times New Roman" w:cs="Times New Roman"/>
            <w:sz w:val="28"/>
            <w:szCs w:val="28"/>
          </w:rPr>
          <w:t>раздел I</w:t>
        </w:r>
      </w:hyperlink>
      <w:r w:rsidR="007D50A5" w:rsidRPr="004D6F5F">
        <w:rPr>
          <w:rFonts w:ascii="Times New Roman" w:hAnsi="Times New Roman" w:cs="Times New Roman"/>
          <w:sz w:val="28"/>
          <w:szCs w:val="28"/>
        </w:rPr>
        <w:t xml:space="preserve"> </w:t>
      </w:r>
      <w:r w:rsidR="007D50A5">
        <w:rPr>
          <w:rFonts w:ascii="Times New Roman" w:hAnsi="Times New Roman" w:cs="Times New Roman"/>
          <w:sz w:val="28"/>
          <w:szCs w:val="28"/>
        </w:rPr>
        <w:t>«</w:t>
      </w:r>
      <w:r w:rsidR="007D50A5" w:rsidRPr="004D6F5F">
        <w:rPr>
          <w:rFonts w:ascii="Times New Roman" w:hAnsi="Times New Roman" w:cs="Times New Roman"/>
          <w:sz w:val="28"/>
          <w:szCs w:val="28"/>
        </w:rPr>
        <w:t>Общие сведения</w:t>
      </w:r>
      <w:r w:rsidR="007D50A5">
        <w:rPr>
          <w:rFonts w:ascii="Times New Roman" w:hAnsi="Times New Roman" w:cs="Times New Roman"/>
          <w:sz w:val="28"/>
          <w:szCs w:val="28"/>
        </w:rPr>
        <w:t>»</w:t>
      </w:r>
      <w:r w:rsidR="007D50A5" w:rsidRPr="004D6F5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D50A5">
        <w:rPr>
          <w:rFonts w:ascii="Times New Roman" w:hAnsi="Times New Roman" w:cs="Times New Roman"/>
          <w:sz w:val="28"/>
          <w:szCs w:val="28"/>
        </w:rPr>
        <w:t>–</w:t>
      </w:r>
      <w:r w:rsidR="007D50A5" w:rsidRPr="000023B4">
        <w:rPr>
          <w:rFonts w:ascii="Times New Roman" w:hAnsi="Times New Roman" w:cs="Times New Roman"/>
          <w:sz w:val="28"/>
          <w:szCs w:val="28"/>
        </w:rPr>
        <w:t xml:space="preserve"> </w:t>
      </w:r>
      <w:r w:rsidR="007D50A5" w:rsidRPr="004D6F5F">
        <w:rPr>
          <w:rFonts w:ascii="Times New Roman" w:hAnsi="Times New Roman" w:cs="Times New Roman"/>
          <w:sz w:val="28"/>
          <w:szCs w:val="28"/>
        </w:rPr>
        <w:t>раздел I) включает:</w:t>
      </w:r>
    </w:p>
    <w:p w:rsidR="007D50A5" w:rsidRPr="004D6F5F" w:rsidRDefault="007D50A5" w:rsidP="00F35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F">
        <w:rPr>
          <w:rFonts w:ascii="Times New Roman" w:hAnsi="Times New Roman" w:cs="Times New Roman"/>
          <w:sz w:val="28"/>
          <w:szCs w:val="28"/>
        </w:rPr>
        <w:t>наименование вида профессиональной деятельности, определяемого разработчиком с учетом ОКВЭД и ОКЗ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0A5" w:rsidRPr="000023B4" w:rsidRDefault="007D50A5" w:rsidP="00F35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B4">
        <w:rPr>
          <w:rFonts w:ascii="Times New Roman" w:hAnsi="Times New Roman" w:cs="Times New Roman"/>
          <w:sz w:val="28"/>
          <w:szCs w:val="28"/>
        </w:rPr>
        <w:t xml:space="preserve">позицию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23B4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23B4">
        <w:rPr>
          <w:rFonts w:ascii="Times New Roman" w:hAnsi="Times New Roman" w:cs="Times New Roman"/>
          <w:sz w:val="28"/>
          <w:szCs w:val="28"/>
        </w:rPr>
        <w:t xml:space="preserve">, заполняемую </w:t>
      </w:r>
      <w:r w:rsidR="00CA41D7">
        <w:rPr>
          <w:rFonts w:ascii="Times New Roman" w:hAnsi="Times New Roman" w:cs="Times New Roman"/>
          <w:sz w:val="28"/>
          <w:szCs w:val="28"/>
        </w:rPr>
        <w:t>Минтрудом России</w:t>
      </w:r>
      <w:r w:rsidRPr="000023B4">
        <w:rPr>
          <w:rFonts w:ascii="Times New Roman" w:hAnsi="Times New Roman" w:cs="Times New Roman"/>
          <w:sz w:val="28"/>
          <w:szCs w:val="28"/>
        </w:rPr>
        <w:t>;</w:t>
      </w:r>
    </w:p>
    <w:p w:rsidR="003C1BBE" w:rsidRPr="005176E2" w:rsidRDefault="007D50A5" w:rsidP="00AC72F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FE">
        <w:rPr>
          <w:rFonts w:ascii="Times New Roman" w:hAnsi="Times New Roman" w:cs="Times New Roman"/>
          <w:sz w:val="28"/>
          <w:szCs w:val="28"/>
        </w:rPr>
        <w:t xml:space="preserve">строку «Основная цель вида профессиональной деятельности», </w:t>
      </w:r>
      <w:r w:rsidR="00D90EFB" w:rsidRPr="005176E2">
        <w:rPr>
          <w:rFonts w:ascii="Times New Roman" w:hAnsi="Times New Roman" w:cs="Times New Roman"/>
          <w:sz w:val="28"/>
          <w:szCs w:val="28"/>
        </w:rPr>
        <w:t xml:space="preserve">в которой </w:t>
      </w:r>
      <w:r w:rsidRPr="005176E2">
        <w:rPr>
          <w:rFonts w:ascii="Times New Roman" w:hAnsi="Times New Roman" w:cs="Times New Roman"/>
          <w:sz w:val="28"/>
          <w:szCs w:val="28"/>
        </w:rPr>
        <w:t xml:space="preserve">кратко и информативно </w:t>
      </w:r>
      <w:r w:rsidR="00D90EFB" w:rsidRPr="005176E2">
        <w:rPr>
          <w:rFonts w:ascii="Times New Roman" w:hAnsi="Times New Roman" w:cs="Times New Roman"/>
          <w:sz w:val="28"/>
          <w:szCs w:val="28"/>
        </w:rPr>
        <w:t xml:space="preserve">отражается </w:t>
      </w:r>
      <w:r w:rsidRPr="005176E2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0417F5" w:rsidRPr="005176E2">
        <w:rPr>
          <w:rFonts w:ascii="Times New Roman" w:hAnsi="Times New Roman" w:cs="Times New Roman"/>
          <w:sz w:val="28"/>
          <w:szCs w:val="28"/>
        </w:rPr>
        <w:t xml:space="preserve">вида </w:t>
      </w:r>
      <w:r w:rsidRPr="005176E2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7D50A5" w:rsidRPr="004D6F5F" w:rsidRDefault="00A01D85" w:rsidP="00F35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80" w:history="1">
        <w:r w:rsidR="007D50A5" w:rsidRPr="004D6F5F">
          <w:rPr>
            <w:rFonts w:ascii="Times New Roman" w:hAnsi="Times New Roman" w:cs="Times New Roman"/>
            <w:sz w:val="28"/>
            <w:szCs w:val="28"/>
          </w:rPr>
          <w:t>строку</w:t>
        </w:r>
      </w:hyperlink>
      <w:r w:rsidR="007D50A5" w:rsidRPr="004D6F5F">
        <w:rPr>
          <w:rFonts w:ascii="Times New Roman" w:hAnsi="Times New Roman" w:cs="Times New Roman"/>
          <w:sz w:val="28"/>
          <w:szCs w:val="28"/>
        </w:rPr>
        <w:t xml:space="preserve"> </w:t>
      </w:r>
      <w:r w:rsidR="007D50A5">
        <w:rPr>
          <w:rFonts w:ascii="Times New Roman" w:hAnsi="Times New Roman" w:cs="Times New Roman"/>
          <w:sz w:val="28"/>
          <w:szCs w:val="28"/>
        </w:rPr>
        <w:t>«</w:t>
      </w:r>
      <w:r w:rsidR="007D50A5" w:rsidRPr="004D6F5F">
        <w:rPr>
          <w:rFonts w:ascii="Times New Roman" w:hAnsi="Times New Roman" w:cs="Times New Roman"/>
          <w:sz w:val="28"/>
          <w:szCs w:val="28"/>
        </w:rPr>
        <w:t>Группа занятий</w:t>
      </w:r>
      <w:r w:rsidR="007D50A5">
        <w:rPr>
          <w:rFonts w:ascii="Times New Roman" w:hAnsi="Times New Roman" w:cs="Times New Roman"/>
          <w:sz w:val="28"/>
          <w:szCs w:val="28"/>
        </w:rPr>
        <w:t>»</w:t>
      </w:r>
      <w:r w:rsidR="007D50A5" w:rsidRPr="004D6F5F">
        <w:rPr>
          <w:rFonts w:ascii="Times New Roman" w:hAnsi="Times New Roman" w:cs="Times New Roman"/>
          <w:sz w:val="28"/>
          <w:szCs w:val="28"/>
        </w:rPr>
        <w:t xml:space="preserve">, в которой указывается наименование одной или нескольких </w:t>
      </w:r>
      <w:r w:rsidR="00123BC6" w:rsidRPr="005176E2">
        <w:rPr>
          <w:rFonts w:ascii="Times New Roman" w:hAnsi="Times New Roman" w:cs="Times New Roman"/>
          <w:sz w:val="28"/>
          <w:szCs w:val="28"/>
        </w:rPr>
        <w:t xml:space="preserve">начальных </w:t>
      </w:r>
      <w:r w:rsidR="007D50A5" w:rsidRPr="005176E2">
        <w:rPr>
          <w:rFonts w:ascii="Times New Roman" w:hAnsi="Times New Roman" w:cs="Times New Roman"/>
          <w:sz w:val="28"/>
          <w:szCs w:val="28"/>
        </w:rPr>
        <w:t>г</w:t>
      </w:r>
      <w:r w:rsidR="007D50A5" w:rsidRPr="004D6F5F">
        <w:rPr>
          <w:rFonts w:ascii="Times New Roman" w:hAnsi="Times New Roman" w:cs="Times New Roman"/>
          <w:sz w:val="28"/>
          <w:szCs w:val="28"/>
        </w:rPr>
        <w:t>рупп (</w:t>
      </w:r>
      <w:proofErr w:type="spellStart"/>
      <w:r w:rsidR="007D50A5" w:rsidRPr="004D6F5F">
        <w:rPr>
          <w:rFonts w:ascii="Times New Roman" w:hAnsi="Times New Roman" w:cs="Times New Roman"/>
          <w:sz w:val="28"/>
          <w:szCs w:val="28"/>
        </w:rPr>
        <w:t>xxxx</w:t>
      </w:r>
      <w:proofErr w:type="spellEnd"/>
      <w:r w:rsidR="007D50A5" w:rsidRPr="004D6F5F">
        <w:rPr>
          <w:rFonts w:ascii="Times New Roman" w:hAnsi="Times New Roman" w:cs="Times New Roman"/>
          <w:sz w:val="28"/>
          <w:szCs w:val="28"/>
        </w:rPr>
        <w:t xml:space="preserve">) занятий в соответствии с </w:t>
      </w:r>
      <w:hyperlink r:id="rId12" w:history="1">
        <w:r w:rsidR="007D50A5" w:rsidRPr="004D6F5F">
          <w:rPr>
            <w:rFonts w:ascii="Times New Roman" w:hAnsi="Times New Roman" w:cs="Times New Roman"/>
            <w:sz w:val="28"/>
            <w:szCs w:val="28"/>
          </w:rPr>
          <w:t>ОКЗ</w:t>
        </w:r>
      </w:hyperlink>
      <w:r w:rsidR="007D50A5" w:rsidRPr="004D6F5F">
        <w:rPr>
          <w:rFonts w:ascii="Times New Roman" w:hAnsi="Times New Roman" w:cs="Times New Roman"/>
          <w:sz w:val="28"/>
          <w:szCs w:val="28"/>
        </w:rPr>
        <w:t>, соотносимых с обобщенными трудовыми функциями профессионального стандарта;</w:t>
      </w:r>
    </w:p>
    <w:p w:rsidR="00270CCA" w:rsidRDefault="00A01D85" w:rsidP="00F35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95" w:history="1">
        <w:r w:rsidR="007D50A5" w:rsidRPr="004D6F5F">
          <w:rPr>
            <w:rFonts w:ascii="Times New Roman" w:hAnsi="Times New Roman" w:cs="Times New Roman"/>
            <w:sz w:val="28"/>
            <w:szCs w:val="28"/>
          </w:rPr>
          <w:t>строку</w:t>
        </w:r>
      </w:hyperlink>
      <w:r w:rsidR="007D50A5" w:rsidRPr="004D6F5F">
        <w:rPr>
          <w:rFonts w:ascii="Times New Roman" w:hAnsi="Times New Roman" w:cs="Times New Roman"/>
          <w:sz w:val="28"/>
          <w:szCs w:val="28"/>
        </w:rPr>
        <w:t xml:space="preserve"> </w:t>
      </w:r>
      <w:r w:rsidR="007D50A5">
        <w:rPr>
          <w:rFonts w:ascii="Times New Roman" w:hAnsi="Times New Roman" w:cs="Times New Roman"/>
          <w:sz w:val="28"/>
          <w:szCs w:val="28"/>
        </w:rPr>
        <w:t>«</w:t>
      </w:r>
      <w:r w:rsidR="007D50A5" w:rsidRPr="004D6F5F">
        <w:rPr>
          <w:rFonts w:ascii="Times New Roman" w:hAnsi="Times New Roman" w:cs="Times New Roman"/>
          <w:sz w:val="28"/>
          <w:szCs w:val="28"/>
        </w:rPr>
        <w:t>Отнесение к видам экономической деятельности</w:t>
      </w:r>
      <w:r w:rsidR="007D50A5">
        <w:rPr>
          <w:rFonts w:ascii="Times New Roman" w:hAnsi="Times New Roman" w:cs="Times New Roman"/>
          <w:sz w:val="28"/>
          <w:szCs w:val="28"/>
        </w:rPr>
        <w:t>»</w:t>
      </w:r>
      <w:r w:rsidR="007D50A5" w:rsidRPr="004D6F5F">
        <w:rPr>
          <w:rFonts w:ascii="Times New Roman" w:hAnsi="Times New Roman" w:cs="Times New Roman"/>
          <w:sz w:val="28"/>
          <w:szCs w:val="28"/>
        </w:rPr>
        <w:t>, в которой указываются код и наименование одного или нескольких видов (</w:t>
      </w:r>
      <w:proofErr w:type="spellStart"/>
      <w:r w:rsidR="007D50A5" w:rsidRPr="004D6F5F">
        <w:rPr>
          <w:rFonts w:ascii="Times New Roman" w:hAnsi="Times New Roman" w:cs="Times New Roman"/>
          <w:sz w:val="28"/>
          <w:szCs w:val="28"/>
        </w:rPr>
        <w:t>xx.xx.xx</w:t>
      </w:r>
      <w:proofErr w:type="spellEnd"/>
      <w:r w:rsidR="007D50A5" w:rsidRPr="004D6F5F">
        <w:rPr>
          <w:rFonts w:ascii="Times New Roman" w:hAnsi="Times New Roman" w:cs="Times New Roman"/>
          <w:sz w:val="28"/>
          <w:szCs w:val="28"/>
        </w:rPr>
        <w:t>), подгрупп (</w:t>
      </w:r>
      <w:proofErr w:type="spellStart"/>
      <w:r w:rsidR="007D50A5" w:rsidRPr="004D6F5F">
        <w:rPr>
          <w:rFonts w:ascii="Times New Roman" w:hAnsi="Times New Roman" w:cs="Times New Roman"/>
          <w:sz w:val="28"/>
          <w:szCs w:val="28"/>
        </w:rPr>
        <w:t>xx.xx.x</w:t>
      </w:r>
      <w:proofErr w:type="spellEnd"/>
      <w:r w:rsidR="007D50A5" w:rsidRPr="004D6F5F">
        <w:rPr>
          <w:rFonts w:ascii="Times New Roman" w:hAnsi="Times New Roman" w:cs="Times New Roman"/>
          <w:sz w:val="28"/>
          <w:szCs w:val="28"/>
        </w:rPr>
        <w:t>) или групп (</w:t>
      </w:r>
      <w:proofErr w:type="spellStart"/>
      <w:r w:rsidR="007D50A5" w:rsidRPr="004D6F5F">
        <w:rPr>
          <w:rFonts w:ascii="Times New Roman" w:hAnsi="Times New Roman" w:cs="Times New Roman"/>
          <w:sz w:val="28"/>
          <w:szCs w:val="28"/>
        </w:rPr>
        <w:t>xx.xx</w:t>
      </w:r>
      <w:proofErr w:type="spellEnd"/>
      <w:r w:rsidR="007D50A5" w:rsidRPr="004D6F5F">
        <w:rPr>
          <w:rFonts w:ascii="Times New Roman" w:hAnsi="Times New Roman" w:cs="Times New Roman"/>
          <w:sz w:val="28"/>
          <w:szCs w:val="28"/>
        </w:rPr>
        <w:t xml:space="preserve">) экономической деятельности в соответствии с </w:t>
      </w:r>
      <w:hyperlink r:id="rId13" w:history="1">
        <w:r w:rsidR="007D50A5" w:rsidRPr="004D6F5F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="007D50A5" w:rsidRPr="004D6F5F">
        <w:rPr>
          <w:rFonts w:ascii="Times New Roman" w:hAnsi="Times New Roman" w:cs="Times New Roman"/>
          <w:sz w:val="28"/>
          <w:szCs w:val="28"/>
        </w:rPr>
        <w:t>, к которым относится данный вид профессиональной деятельности</w:t>
      </w:r>
      <w:r w:rsidR="000A6FFC" w:rsidRPr="005176E2">
        <w:rPr>
          <w:rFonts w:ascii="Times New Roman" w:hAnsi="Times New Roman" w:cs="Times New Roman"/>
          <w:sz w:val="28"/>
          <w:szCs w:val="28"/>
        </w:rPr>
        <w:t>;</w:t>
      </w:r>
    </w:p>
    <w:p w:rsidR="007D50A5" w:rsidRPr="000023B4" w:rsidRDefault="008A49FE" w:rsidP="00F35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50A5" w:rsidRPr="000023B4">
        <w:rPr>
          <w:rFonts w:ascii="Times New Roman" w:hAnsi="Times New Roman" w:cs="Times New Roman"/>
          <w:sz w:val="28"/>
          <w:szCs w:val="28"/>
        </w:rPr>
        <w:t xml:space="preserve">) </w:t>
      </w:r>
      <w:r w:rsidR="007D50A5" w:rsidRPr="00F40C2E">
        <w:rPr>
          <w:rFonts w:ascii="Times New Roman" w:hAnsi="Times New Roman" w:cs="Times New Roman"/>
          <w:sz w:val="28"/>
          <w:szCs w:val="28"/>
        </w:rPr>
        <w:t>Р</w:t>
      </w:r>
      <w:r w:rsidR="007D50A5" w:rsidRPr="004D6F5F">
        <w:rPr>
          <w:rFonts w:ascii="Times New Roman" w:hAnsi="Times New Roman" w:cs="Times New Roman"/>
          <w:sz w:val="28"/>
          <w:szCs w:val="28"/>
        </w:rPr>
        <w:t xml:space="preserve">аздел II </w:t>
      </w:r>
      <w:r w:rsidR="007D50A5">
        <w:rPr>
          <w:rFonts w:ascii="Times New Roman" w:hAnsi="Times New Roman" w:cs="Times New Roman"/>
          <w:sz w:val="28"/>
          <w:szCs w:val="28"/>
        </w:rPr>
        <w:t>«</w:t>
      </w:r>
      <w:r w:rsidR="007D50A5" w:rsidRPr="000023B4">
        <w:rPr>
          <w:rFonts w:ascii="Times New Roman" w:hAnsi="Times New Roman" w:cs="Times New Roman"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r w:rsidR="007D50A5">
        <w:rPr>
          <w:rFonts w:ascii="Times New Roman" w:hAnsi="Times New Roman" w:cs="Times New Roman"/>
          <w:sz w:val="28"/>
          <w:szCs w:val="28"/>
        </w:rPr>
        <w:t>»</w:t>
      </w:r>
      <w:r w:rsidR="007D50A5" w:rsidRPr="000023B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D50A5">
        <w:rPr>
          <w:rFonts w:ascii="Times New Roman" w:hAnsi="Times New Roman" w:cs="Times New Roman"/>
          <w:sz w:val="28"/>
          <w:szCs w:val="28"/>
        </w:rPr>
        <w:t>–</w:t>
      </w:r>
      <w:r w:rsidR="007D50A5" w:rsidRPr="000023B4">
        <w:rPr>
          <w:rFonts w:ascii="Times New Roman" w:hAnsi="Times New Roman" w:cs="Times New Roman"/>
          <w:sz w:val="28"/>
          <w:szCs w:val="28"/>
        </w:rPr>
        <w:t xml:space="preserve"> раздел II) </w:t>
      </w:r>
      <w:r w:rsidR="007D50A5" w:rsidRPr="009936CD">
        <w:rPr>
          <w:rFonts w:ascii="Times New Roman" w:hAnsi="Times New Roman" w:cs="Times New Roman"/>
          <w:sz w:val="28"/>
          <w:szCs w:val="28"/>
        </w:rPr>
        <w:t xml:space="preserve">содержит перечень трудовых </w:t>
      </w:r>
      <w:r w:rsidR="007D50A5" w:rsidRPr="000023B4">
        <w:rPr>
          <w:rFonts w:ascii="Times New Roman" w:hAnsi="Times New Roman" w:cs="Times New Roman"/>
          <w:sz w:val="28"/>
          <w:szCs w:val="28"/>
        </w:rPr>
        <w:t>функций в форме таблицы, в которой указываются:</w:t>
      </w:r>
    </w:p>
    <w:p w:rsidR="007D50A5" w:rsidRPr="00430740" w:rsidRDefault="007D50A5" w:rsidP="00F35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05" w:history="1">
        <w:r w:rsidRPr="004D6F5F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Pr="004D6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6F5F">
        <w:rPr>
          <w:rFonts w:ascii="Times New Roman" w:hAnsi="Times New Roman" w:cs="Times New Roman"/>
          <w:sz w:val="28"/>
          <w:szCs w:val="28"/>
        </w:rPr>
        <w:t>Обобщенные</w:t>
      </w:r>
      <w:r w:rsidRPr="000023B4">
        <w:rPr>
          <w:rFonts w:ascii="Times New Roman" w:hAnsi="Times New Roman" w:cs="Times New Roman"/>
          <w:sz w:val="28"/>
          <w:szCs w:val="28"/>
        </w:rPr>
        <w:t xml:space="preserve"> трудовые функции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2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23B4">
        <w:rPr>
          <w:rFonts w:ascii="Times New Roman" w:hAnsi="Times New Roman" w:cs="Times New Roman"/>
          <w:sz w:val="28"/>
          <w:szCs w:val="28"/>
        </w:rPr>
        <w:t xml:space="preserve"> код, наименование обобщенной трудовой функции и уровень квалификации. </w:t>
      </w:r>
      <w:proofErr w:type="gramStart"/>
      <w:r w:rsidRPr="000023B4">
        <w:rPr>
          <w:rFonts w:ascii="Times New Roman" w:hAnsi="Times New Roman" w:cs="Times New Roman"/>
          <w:sz w:val="28"/>
          <w:szCs w:val="28"/>
        </w:rPr>
        <w:t xml:space="preserve">Код оформляется в виде заглавной буквы латинского алфавита, начиная с первой буквы, а уровень квалификации определяется в соответствии с характеристиками, содержащимися в </w:t>
      </w:r>
      <w:r w:rsidR="00430740">
        <w:rPr>
          <w:rFonts w:ascii="Times New Roman" w:hAnsi="Times New Roman" w:cs="Times New Roman"/>
          <w:sz w:val="28"/>
          <w:szCs w:val="28"/>
        </w:rPr>
        <w:t>у</w:t>
      </w:r>
      <w:r w:rsidRPr="000023B4">
        <w:rPr>
          <w:rFonts w:ascii="Times New Roman" w:hAnsi="Times New Roman" w:cs="Times New Roman"/>
          <w:sz w:val="28"/>
          <w:szCs w:val="28"/>
        </w:rPr>
        <w:t xml:space="preserve">ровнях квалификации в целях подготовки профессиональных стандартов, утверждаемых </w:t>
      </w:r>
      <w:r w:rsidR="00CA41D7">
        <w:rPr>
          <w:rFonts w:ascii="Times New Roman" w:hAnsi="Times New Roman" w:cs="Times New Roman"/>
          <w:sz w:val="28"/>
          <w:szCs w:val="28"/>
        </w:rPr>
        <w:t>Минтрудом России</w:t>
      </w:r>
      <w:r w:rsidRPr="000023B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23B4">
        <w:rPr>
          <w:rFonts w:ascii="Times New Roman" w:hAnsi="Times New Roman" w:cs="Times New Roman"/>
          <w:sz w:val="28"/>
          <w:szCs w:val="28"/>
        </w:rPr>
        <w:t xml:space="preserve"> Уровни квалификации), </w:t>
      </w:r>
      <w:r w:rsidRPr="00430740">
        <w:rPr>
          <w:rFonts w:ascii="Times New Roman" w:hAnsi="Times New Roman" w:cs="Times New Roman"/>
          <w:sz w:val="28"/>
          <w:szCs w:val="28"/>
        </w:rPr>
        <w:t xml:space="preserve">перечень обобщенных трудовых функций начинается с </w:t>
      </w:r>
      <w:r w:rsidR="00AF2C67" w:rsidRPr="00430740">
        <w:rPr>
          <w:rFonts w:ascii="Times New Roman" w:hAnsi="Times New Roman" w:cs="Times New Roman"/>
          <w:sz w:val="28"/>
          <w:szCs w:val="28"/>
        </w:rPr>
        <w:t xml:space="preserve">обобщенной трудовой </w:t>
      </w:r>
      <w:r w:rsidRPr="00430740">
        <w:rPr>
          <w:rFonts w:ascii="Times New Roman" w:hAnsi="Times New Roman" w:cs="Times New Roman"/>
          <w:sz w:val="28"/>
          <w:szCs w:val="28"/>
        </w:rPr>
        <w:t xml:space="preserve">функции наименьшего уровня квалификации для разрабатываемого </w:t>
      </w:r>
      <w:r w:rsidR="00AF2C67" w:rsidRPr="00430740">
        <w:rPr>
          <w:rFonts w:ascii="Times New Roman" w:hAnsi="Times New Roman" w:cs="Times New Roman"/>
          <w:sz w:val="28"/>
          <w:szCs w:val="28"/>
        </w:rPr>
        <w:t>проекта</w:t>
      </w:r>
      <w:r w:rsidRPr="0043074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44656" w:rsidRDefault="007D50A5" w:rsidP="00F35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5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06" w:history="1">
        <w:r w:rsidRPr="004D6F5F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Pr="004D6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6F5F">
        <w:rPr>
          <w:rFonts w:ascii="Times New Roman" w:hAnsi="Times New Roman" w:cs="Times New Roman"/>
          <w:sz w:val="28"/>
          <w:szCs w:val="28"/>
        </w:rPr>
        <w:t>Трудовые</w:t>
      </w:r>
      <w:r w:rsidRPr="000023B4">
        <w:rPr>
          <w:rFonts w:ascii="Times New Roman" w:hAnsi="Times New Roman" w:cs="Times New Roman"/>
          <w:sz w:val="28"/>
          <w:szCs w:val="28"/>
        </w:rPr>
        <w:t xml:space="preserve"> функции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2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23B4">
        <w:rPr>
          <w:rFonts w:ascii="Times New Roman" w:hAnsi="Times New Roman" w:cs="Times New Roman"/>
          <w:sz w:val="28"/>
          <w:szCs w:val="28"/>
        </w:rPr>
        <w:t xml:space="preserve"> наименования и коды трудовых функций. Код трудовой функции определяется в формате "</w:t>
      </w:r>
      <w:proofErr w:type="spellStart"/>
      <w:r w:rsidRPr="000023B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23B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023B4">
        <w:rPr>
          <w:rFonts w:ascii="Times New Roman" w:hAnsi="Times New Roman" w:cs="Times New Roman"/>
          <w:sz w:val="28"/>
          <w:szCs w:val="28"/>
        </w:rPr>
        <w:t>xx.x</w:t>
      </w:r>
      <w:proofErr w:type="spellEnd"/>
      <w:r w:rsidRPr="000023B4">
        <w:rPr>
          <w:rFonts w:ascii="Times New Roman" w:hAnsi="Times New Roman" w:cs="Times New Roman"/>
          <w:sz w:val="28"/>
          <w:szCs w:val="28"/>
        </w:rPr>
        <w:t xml:space="preserve">", где первый знак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23B4">
        <w:rPr>
          <w:rFonts w:ascii="Times New Roman" w:hAnsi="Times New Roman" w:cs="Times New Roman"/>
          <w:sz w:val="28"/>
          <w:szCs w:val="28"/>
        </w:rPr>
        <w:t xml:space="preserve"> буквенный код обобщенной трудовой функции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23B4">
        <w:rPr>
          <w:rFonts w:ascii="Times New Roman" w:hAnsi="Times New Roman" w:cs="Times New Roman"/>
          <w:sz w:val="28"/>
          <w:szCs w:val="28"/>
        </w:rPr>
        <w:t xml:space="preserve"> два знака через дробь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23B4">
        <w:rPr>
          <w:rFonts w:ascii="Times New Roman" w:hAnsi="Times New Roman" w:cs="Times New Roman"/>
          <w:sz w:val="28"/>
          <w:szCs w:val="28"/>
        </w:rPr>
        <w:t xml:space="preserve"> порядковый номер трудовой функции в перечне трудовых функций соответствующего вида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2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23B4">
        <w:rPr>
          <w:rFonts w:ascii="Times New Roman" w:hAnsi="Times New Roman" w:cs="Times New Roman"/>
          <w:sz w:val="28"/>
          <w:szCs w:val="28"/>
        </w:rPr>
        <w:t xml:space="preserve">ри этом </w:t>
      </w:r>
      <w:r w:rsidRPr="005D2F05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5E6616" w:rsidRPr="005D2F05">
        <w:rPr>
          <w:rFonts w:ascii="Times New Roman" w:hAnsi="Times New Roman" w:cs="Times New Roman"/>
          <w:sz w:val="28"/>
          <w:szCs w:val="28"/>
        </w:rPr>
        <w:t>сквозная нумерация</w:t>
      </w:r>
      <w:r w:rsidRPr="005D2F05">
        <w:rPr>
          <w:rFonts w:ascii="Times New Roman" w:hAnsi="Times New Roman" w:cs="Times New Roman"/>
          <w:sz w:val="28"/>
          <w:szCs w:val="28"/>
        </w:rPr>
        <w:t xml:space="preserve"> трудовых функций</w:t>
      </w:r>
      <w:r w:rsidR="005D2F05" w:rsidRPr="005D2F05">
        <w:rPr>
          <w:rFonts w:ascii="Times New Roman" w:hAnsi="Times New Roman" w:cs="Times New Roman"/>
          <w:sz w:val="28"/>
          <w:szCs w:val="28"/>
        </w:rPr>
        <w:t xml:space="preserve"> </w:t>
      </w:r>
      <w:r w:rsidR="00BE0381" w:rsidRPr="005D2F05">
        <w:rPr>
          <w:rFonts w:ascii="Times New Roman" w:hAnsi="Times New Roman" w:cs="Times New Roman"/>
          <w:sz w:val="28"/>
          <w:szCs w:val="28"/>
        </w:rPr>
        <w:t>в рамках обобщенной</w:t>
      </w:r>
      <w:r w:rsidR="00BE0381" w:rsidRPr="00430740">
        <w:rPr>
          <w:rFonts w:ascii="Times New Roman" w:hAnsi="Times New Roman" w:cs="Times New Roman"/>
          <w:sz w:val="28"/>
          <w:szCs w:val="28"/>
        </w:rPr>
        <w:t xml:space="preserve"> трудовой функции.</w:t>
      </w:r>
      <w:r w:rsidRPr="00430740">
        <w:rPr>
          <w:rFonts w:ascii="Times New Roman" w:hAnsi="Times New Roman" w:cs="Times New Roman"/>
          <w:sz w:val="28"/>
          <w:szCs w:val="28"/>
        </w:rPr>
        <w:t xml:space="preserve"> Последний знак через точку – номер уровня квалификации.</w:t>
      </w:r>
      <w:r w:rsidR="00E44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0A5" w:rsidRPr="000023B4" w:rsidRDefault="007D50A5" w:rsidP="00F35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B4">
        <w:rPr>
          <w:rFonts w:ascii="Times New Roman" w:hAnsi="Times New Roman" w:cs="Times New Roman"/>
          <w:sz w:val="28"/>
          <w:szCs w:val="28"/>
        </w:rPr>
        <w:t>Уровень квалификации для каждой трудовой функции определяется в соответствии с характеристиками, содержащимися в Уровнях квалификации. Если трудовые функции, выделяемые в обобщенной трудовой функции, относятся к нескольким уровням квалификации, то трудовой функции, относящейся к наименьшему уровню квалификации, присваивается номер 01.</w:t>
      </w:r>
    </w:p>
    <w:p w:rsidR="007D50A5" w:rsidRPr="000023B4" w:rsidRDefault="007D50A5" w:rsidP="00F35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B4">
        <w:rPr>
          <w:rFonts w:ascii="Times New Roman" w:hAnsi="Times New Roman" w:cs="Times New Roman"/>
          <w:sz w:val="28"/>
          <w:szCs w:val="28"/>
        </w:rPr>
        <w:t xml:space="preserve">Пример: A/01.6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23B4">
        <w:rPr>
          <w:rFonts w:ascii="Times New Roman" w:hAnsi="Times New Roman" w:cs="Times New Roman"/>
          <w:sz w:val="28"/>
          <w:szCs w:val="28"/>
        </w:rPr>
        <w:t xml:space="preserve"> код первой трудовой функции, относящейся к 6</w:t>
      </w:r>
      <w:r>
        <w:rPr>
          <w:rFonts w:ascii="Times New Roman" w:hAnsi="Times New Roman" w:cs="Times New Roman"/>
          <w:sz w:val="28"/>
          <w:szCs w:val="28"/>
        </w:rPr>
        <w:t>-му</w:t>
      </w:r>
      <w:r w:rsidRPr="000023B4">
        <w:rPr>
          <w:rFonts w:ascii="Times New Roman" w:hAnsi="Times New Roman" w:cs="Times New Roman"/>
          <w:sz w:val="28"/>
          <w:szCs w:val="28"/>
        </w:rPr>
        <w:t xml:space="preserve"> уровню квалификации и входящей в состав обобщенной трудовой функции A.</w:t>
      </w:r>
    </w:p>
    <w:p w:rsidR="007D50A5" w:rsidRPr="00430740" w:rsidRDefault="004D0D90" w:rsidP="00F35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8634E" w:rsidRPr="005D2F05">
        <w:rPr>
          <w:rFonts w:ascii="Times New Roman" w:hAnsi="Times New Roman" w:cs="Times New Roman"/>
          <w:sz w:val="28"/>
          <w:szCs w:val="28"/>
        </w:rPr>
        <w:t xml:space="preserve">диные </w:t>
      </w:r>
      <w:r w:rsidR="007D50A5" w:rsidRPr="005D2F05">
        <w:rPr>
          <w:rFonts w:ascii="Times New Roman" w:hAnsi="Times New Roman" w:cs="Times New Roman"/>
          <w:sz w:val="28"/>
          <w:szCs w:val="28"/>
        </w:rPr>
        <w:t>требования к</w:t>
      </w:r>
      <w:r w:rsidR="007D50A5" w:rsidRPr="00430740">
        <w:rPr>
          <w:rFonts w:ascii="Times New Roman" w:hAnsi="Times New Roman" w:cs="Times New Roman"/>
          <w:sz w:val="28"/>
          <w:szCs w:val="28"/>
        </w:rPr>
        <w:t xml:space="preserve"> квалификации работников, установленные Уровнями квалификации, могут быть</w:t>
      </w:r>
      <w:r w:rsidR="00F455C4" w:rsidRPr="004307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50A5" w:rsidRPr="00430740">
        <w:rPr>
          <w:rFonts w:ascii="Times New Roman" w:hAnsi="Times New Roman" w:cs="Times New Roman"/>
          <w:sz w:val="28"/>
          <w:szCs w:val="28"/>
        </w:rPr>
        <w:t>расширены и уточнены</w:t>
      </w:r>
      <w:proofErr w:type="gramEnd"/>
      <w:r w:rsidR="007D50A5" w:rsidRPr="00430740">
        <w:rPr>
          <w:rFonts w:ascii="Times New Roman" w:hAnsi="Times New Roman" w:cs="Times New Roman"/>
          <w:sz w:val="28"/>
          <w:szCs w:val="28"/>
        </w:rPr>
        <w:t xml:space="preserve"> с учетом специфики конкретных трудовых функций</w:t>
      </w:r>
      <w:r w:rsidR="00B8634E" w:rsidRPr="00430740">
        <w:rPr>
          <w:rFonts w:ascii="Times New Roman" w:hAnsi="Times New Roman" w:cs="Times New Roman"/>
          <w:sz w:val="28"/>
          <w:szCs w:val="28"/>
        </w:rPr>
        <w:t xml:space="preserve">. </w:t>
      </w:r>
      <w:r w:rsidR="007D50A5" w:rsidRPr="00430740">
        <w:rPr>
          <w:rFonts w:ascii="Times New Roman" w:hAnsi="Times New Roman" w:cs="Times New Roman"/>
          <w:sz w:val="28"/>
          <w:szCs w:val="28"/>
        </w:rPr>
        <w:t xml:space="preserve">В этом случае разработчик </w:t>
      </w:r>
      <w:r w:rsidR="00AF2C67" w:rsidRPr="00430740">
        <w:rPr>
          <w:rFonts w:ascii="Times New Roman" w:hAnsi="Times New Roman" w:cs="Times New Roman"/>
          <w:sz w:val="28"/>
          <w:szCs w:val="28"/>
        </w:rPr>
        <w:t>проекта</w:t>
      </w:r>
      <w:r w:rsidR="007D50A5" w:rsidRPr="00430740">
        <w:rPr>
          <w:rFonts w:ascii="Times New Roman" w:hAnsi="Times New Roman" w:cs="Times New Roman"/>
          <w:sz w:val="28"/>
          <w:szCs w:val="28"/>
        </w:rPr>
        <w:t xml:space="preserve"> может указать подуровни квалификации, фиксируемые в формате «</w:t>
      </w:r>
      <w:proofErr w:type="spellStart"/>
      <w:r w:rsidR="007D50A5" w:rsidRPr="00430740">
        <w:rPr>
          <w:rFonts w:ascii="Times New Roman" w:hAnsi="Times New Roman" w:cs="Times New Roman"/>
          <w:sz w:val="28"/>
          <w:szCs w:val="28"/>
        </w:rPr>
        <w:t>x.x</w:t>
      </w:r>
      <w:proofErr w:type="spellEnd"/>
      <w:r w:rsidR="007D50A5" w:rsidRPr="00430740">
        <w:rPr>
          <w:rFonts w:ascii="Times New Roman" w:hAnsi="Times New Roman" w:cs="Times New Roman"/>
          <w:sz w:val="28"/>
          <w:szCs w:val="28"/>
        </w:rPr>
        <w:t xml:space="preserve">», где первый знак обозначает уровень квалификации, а второй знак через точку – подуровень квалификации, указываемый от наименьшего к </w:t>
      </w:r>
      <w:proofErr w:type="gramStart"/>
      <w:r w:rsidR="007D50A5" w:rsidRPr="00430740">
        <w:rPr>
          <w:rFonts w:ascii="Times New Roman" w:hAnsi="Times New Roman" w:cs="Times New Roman"/>
          <w:sz w:val="28"/>
          <w:szCs w:val="28"/>
        </w:rPr>
        <w:t>наивысшему</w:t>
      </w:r>
      <w:proofErr w:type="gramEnd"/>
      <w:r w:rsidR="007D50A5" w:rsidRPr="00430740">
        <w:rPr>
          <w:rFonts w:ascii="Times New Roman" w:hAnsi="Times New Roman" w:cs="Times New Roman"/>
          <w:sz w:val="28"/>
          <w:szCs w:val="28"/>
        </w:rPr>
        <w:t>. Пример: 6.1 – первый подуровень шестого уровня квалификации;</w:t>
      </w:r>
    </w:p>
    <w:p w:rsidR="007D50A5" w:rsidRPr="004D6F5F" w:rsidRDefault="008A49FE" w:rsidP="00F35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50A5" w:rsidRPr="000023B4">
        <w:rPr>
          <w:rFonts w:ascii="Times New Roman" w:hAnsi="Times New Roman" w:cs="Times New Roman"/>
          <w:sz w:val="28"/>
          <w:szCs w:val="28"/>
        </w:rPr>
        <w:t xml:space="preserve">) </w:t>
      </w:r>
      <w:r w:rsidR="007D50A5">
        <w:rPr>
          <w:rFonts w:ascii="Times New Roman" w:hAnsi="Times New Roman" w:cs="Times New Roman"/>
          <w:sz w:val="28"/>
          <w:szCs w:val="28"/>
        </w:rPr>
        <w:t>Р</w:t>
      </w:r>
      <w:r w:rsidR="007D50A5" w:rsidRPr="004D6F5F">
        <w:rPr>
          <w:rFonts w:ascii="Times New Roman" w:hAnsi="Times New Roman" w:cs="Times New Roman"/>
          <w:sz w:val="28"/>
          <w:szCs w:val="28"/>
        </w:rPr>
        <w:t xml:space="preserve">аздел III </w:t>
      </w:r>
      <w:r w:rsidR="007D50A5">
        <w:rPr>
          <w:rFonts w:ascii="Times New Roman" w:hAnsi="Times New Roman" w:cs="Times New Roman"/>
          <w:sz w:val="28"/>
          <w:szCs w:val="28"/>
        </w:rPr>
        <w:t>«</w:t>
      </w:r>
      <w:r w:rsidR="007D50A5" w:rsidRPr="004D6F5F">
        <w:rPr>
          <w:rFonts w:ascii="Times New Roman" w:hAnsi="Times New Roman" w:cs="Times New Roman"/>
          <w:sz w:val="28"/>
          <w:szCs w:val="28"/>
        </w:rPr>
        <w:t>Характеристика обобщенных трудовых функций</w:t>
      </w:r>
      <w:r w:rsidR="007D50A5">
        <w:rPr>
          <w:rFonts w:ascii="Times New Roman" w:hAnsi="Times New Roman" w:cs="Times New Roman"/>
          <w:sz w:val="28"/>
          <w:szCs w:val="28"/>
        </w:rPr>
        <w:t>»</w:t>
      </w:r>
      <w:r w:rsidR="007D50A5" w:rsidRPr="004D6F5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D50A5">
        <w:rPr>
          <w:rFonts w:ascii="Times New Roman" w:hAnsi="Times New Roman" w:cs="Times New Roman"/>
          <w:sz w:val="28"/>
          <w:szCs w:val="28"/>
        </w:rPr>
        <w:t>–</w:t>
      </w:r>
      <w:r w:rsidR="007D50A5" w:rsidRPr="000023B4">
        <w:rPr>
          <w:rFonts w:ascii="Times New Roman" w:hAnsi="Times New Roman" w:cs="Times New Roman"/>
          <w:sz w:val="28"/>
          <w:szCs w:val="28"/>
        </w:rPr>
        <w:t xml:space="preserve"> </w:t>
      </w:r>
      <w:r w:rsidR="007D50A5" w:rsidRPr="004D6F5F">
        <w:rPr>
          <w:rFonts w:ascii="Times New Roman" w:hAnsi="Times New Roman" w:cs="Times New Roman"/>
          <w:sz w:val="28"/>
          <w:szCs w:val="28"/>
        </w:rPr>
        <w:t>раздел III) содержит описание обобщенных трудовых функций и трудовых функций, входящих в их состав</w:t>
      </w:r>
      <w:r w:rsidR="007D50A5">
        <w:rPr>
          <w:rFonts w:ascii="Times New Roman" w:hAnsi="Times New Roman" w:cs="Times New Roman"/>
          <w:sz w:val="28"/>
          <w:szCs w:val="28"/>
        </w:rPr>
        <w:t>.</w:t>
      </w:r>
    </w:p>
    <w:p w:rsidR="007D50A5" w:rsidRPr="000023B4" w:rsidRDefault="007D50A5" w:rsidP="00F35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538">
        <w:rPr>
          <w:rFonts w:ascii="Times New Roman" w:hAnsi="Times New Roman" w:cs="Times New Roman"/>
          <w:sz w:val="28"/>
          <w:szCs w:val="28"/>
        </w:rPr>
        <w:t>П</w:t>
      </w:r>
      <w:r w:rsidRPr="004D6F5F">
        <w:rPr>
          <w:rFonts w:ascii="Times New Roman" w:hAnsi="Times New Roman" w:cs="Times New Roman"/>
          <w:sz w:val="28"/>
          <w:szCs w:val="28"/>
        </w:rPr>
        <w:t>ункт 3.1 вк</w:t>
      </w:r>
      <w:r w:rsidRPr="000023B4">
        <w:rPr>
          <w:rFonts w:ascii="Times New Roman" w:hAnsi="Times New Roman" w:cs="Times New Roman"/>
          <w:sz w:val="28"/>
          <w:szCs w:val="28"/>
        </w:rPr>
        <w:t>лючает:</w:t>
      </w:r>
    </w:p>
    <w:p w:rsidR="007D50A5" w:rsidRPr="00430740" w:rsidRDefault="007D50A5" w:rsidP="00F35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3B4">
        <w:rPr>
          <w:rFonts w:ascii="Times New Roman" w:hAnsi="Times New Roman" w:cs="Times New Roman"/>
          <w:sz w:val="28"/>
          <w:szCs w:val="28"/>
        </w:rPr>
        <w:t xml:space="preserve">- </w:t>
      </w:r>
      <w:r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и код обобщенной трудовой функции, а также уровень квалификации, к которому она относится. Эти данные должны быть идентичны данным графы «Обобщенные трудовые функции» </w:t>
      </w:r>
      <w:hyperlink w:anchor="P302" w:history="1">
        <w:r w:rsidRPr="0043074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 II</w:t>
        </w:r>
      </w:hyperlink>
      <w:r w:rsidR="008D5F3B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6FFC" w:rsidRPr="00430740" w:rsidRDefault="007D50A5" w:rsidP="00F35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>- возможные наименования должностей, профессий – примеры наименования должностей, профессий работников, выполняющих данную обобщенную трудовую функцию</w:t>
      </w:r>
      <w:r w:rsidR="00FE51ED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442F1E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разработке </w:t>
      </w:r>
      <w:r w:rsidR="000417F5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E021CA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следует учитывать</w:t>
      </w:r>
      <w:r w:rsidR="008512D3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E0FD6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12D3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E021CA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FFC" w:rsidRPr="00430740">
        <w:rPr>
          <w:rStyle w:val="FontStyle14"/>
          <w:color w:val="000000" w:themeColor="text1"/>
          <w:sz w:val="28"/>
          <w:szCs w:val="28"/>
        </w:rPr>
        <w:t xml:space="preserve">перечень возможных наименований должностей, профессий не является  </w:t>
      </w:r>
      <w:r w:rsidR="00430740" w:rsidRPr="00430740">
        <w:rPr>
          <w:rStyle w:val="FontStyle14"/>
          <w:color w:val="000000" w:themeColor="text1"/>
          <w:sz w:val="28"/>
          <w:szCs w:val="28"/>
        </w:rPr>
        <w:t>«</w:t>
      </w:r>
      <w:r w:rsidR="000A6FFC" w:rsidRPr="00430740">
        <w:rPr>
          <w:rStyle w:val="FontStyle14"/>
          <w:color w:val="000000" w:themeColor="text1"/>
          <w:sz w:val="28"/>
          <w:szCs w:val="28"/>
        </w:rPr>
        <w:t>закрытым</w:t>
      </w:r>
      <w:r w:rsidR="00430740" w:rsidRPr="00430740">
        <w:rPr>
          <w:rStyle w:val="FontStyle14"/>
          <w:color w:val="000000" w:themeColor="text1"/>
          <w:sz w:val="28"/>
          <w:szCs w:val="28"/>
        </w:rPr>
        <w:t>»</w:t>
      </w:r>
      <w:r w:rsidR="008512D3" w:rsidRPr="00430740">
        <w:rPr>
          <w:rStyle w:val="FontStyle14"/>
          <w:color w:val="000000" w:themeColor="text1"/>
          <w:sz w:val="28"/>
          <w:szCs w:val="28"/>
        </w:rPr>
        <w:t>. Обязательным является</w:t>
      </w:r>
      <w:r w:rsidR="000A6FFC" w:rsidRPr="00430740">
        <w:rPr>
          <w:rStyle w:val="FontStyle14"/>
          <w:color w:val="000000" w:themeColor="text1"/>
          <w:sz w:val="28"/>
          <w:szCs w:val="28"/>
        </w:rPr>
        <w:t xml:space="preserve"> </w:t>
      </w:r>
      <w:r w:rsidR="008512D3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 в перечень</w:t>
      </w:r>
      <w:r w:rsidR="000A6FFC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</w:t>
      </w:r>
      <w:r w:rsidR="008512D3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0A6FFC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должностей, профессий</w:t>
      </w:r>
      <w:r w:rsidR="00442F1E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A6FFC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 работ</w:t>
      </w:r>
      <w:r w:rsidR="00E021CA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0A6FFC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</w:t>
      </w:r>
      <w:r w:rsidR="00442F1E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>м,</w:t>
      </w:r>
      <w:r w:rsidR="000A6FFC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</w:t>
      </w:r>
      <w:r w:rsidR="00442F1E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6FFC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предоставлением компенсаций и льгот либо наличием ограничений.</w:t>
      </w:r>
      <w:r w:rsidR="00442F1E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FFC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>В этом случае наименовани</w:t>
      </w:r>
      <w:r w:rsidR="00E021CA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A6FFC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должностей, профессий должны соответствовать наименованиям, указанным</w:t>
      </w:r>
      <w:r w:rsidR="00E021CA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A6FFC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E93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>квали</w:t>
      </w:r>
      <w:r w:rsidR="00820358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>фикационных с</w:t>
      </w:r>
      <w:r w:rsidR="00D63E93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правочниках и </w:t>
      </w:r>
      <w:r w:rsidR="00442F1E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 правовых актах</w:t>
      </w:r>
      <w:r w:rsidR="00E021CA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FFC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>(статья 57 Т</w:t>
      </w:r>
      <w:r w:rsidR="00442F1E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>рудового кодекса Российской</w:t>
      </w:r>
      <w:r w:rsidR="00E021CA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</w:t>
      </w:r>
      <w:r w:rsidR="000A6FFC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E7B87" w:rsidRPr="004307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A2E53" w:rsidRDefault="007D50A5" w:rsidP="00F35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B4">
        <w:rPr>
          <w:rFonts w:ascii="Times New Roman" w:hAnsi="Times New Roman" w:cs="Times New Roman"/>
          <w:sz w:val="28"/>
          <w:szCs w:val="28"/>
        </w:rPr>
        <w:t xml:space="preserve">- требования к образованию и обучению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23B4">
        <w:rPr>
          <w:rFonts w:ascii="Times New Roman" w:hAnsi="Times New Roman" w:cs="Times New Roman"/>
          <w:sz w:val="28"/>
          <w:szCs w:val="28"/>
        </w:rPr>
        <w:t xml:space="preserve"> требования к уровню общего 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023B4">
        <w:rPr>
          <w:rFonts w:ascii="Times New Roman" w:hAnsi="Times New Roman" w:cs="Times New Roman"/>
          <w:sz w:val="28"/>
          <w:szCs w:val="28"/>
        </w:rPr>
        <w:t>или профессионального образования, направленности основных 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023B4">
        <w:rPr>
          <w:rFonts w:ascii="Times New Roman" w:hAnsi="Times New Roman" w:cs="Times New Roman"/>
          <w:sz w:val="28"/>
          <w:szCs w:val="28"/>
        </w:rPr>
        <w:t xml:space="preserve">или дополнительных </w:t>
      </w:r>
      <w:r w:rsidR="00BA6177" w:rsidRPr="000023B4">
        <w:rPr>
          <w:rFonts w:ascii="Times New Roman" w:hAnsi="Times New Roman" w:cs="Times New Roman"/>
          <w:sz w:val="28"/>
          <w:szCs w:val="28"/>
        </w:rPr>
        <w:t>профессиональн</w:t>
      </w:r>
      <w:r w:rsidR="00BA6177">
        <w:rPr>
          <w:rFonts w:ascii="Times New Roman" w:hAnsi="Times New Roman" w:cs="Times New Roman"/>
          <w:sz w:val="28"/>
          <w:szCs w:val="28"/>
        </w:rPr>
        <w:t>ых образовательных программ</w:t>
      </w:r>
      <w:r w:rsidR="00BA6177" w:rsidRPr="000023B4">
        <w:rPr>
          <w:rFonts w:ascii="Times New Roman" w:hAnsi="Times New Roman" w:cs="Times New Roman"/>
          <w:sz w:val="28"/>
          <w:szCs w:val="28"/>
        </w:rPr>
        <w:t xml:space="preserve"> </w:t>
      </w:r>
      <w:r w:rsidRPr="000023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023B4">
        <w:rPr>
          <w:rFonts w:ascii="Times New Roman" w:hAnsi="Times New Roman" w:cs="Times New Roman"/>
          <w:sz w:val="28"/>
          <w:szCs w:val="28"/>
        </w:rPr>
        <w:t>или основных прог</w:t>
      </w:r>
      <w:r w:rsidR="00D63E93">
        <w:rPr>
          <w:rFonts w:ascii="Times New Roman" w:hAnsi="Times New Roman" w:cs="Times New Roman"/>
          <w:sz w:val="28"/>
          <w:szCs w:val="28"/>
        </w:rPr>
        <w:t>рамм профессионального обучения</w:t>
      </w:r>
      <w:r w:rsidR="008A49FE">
        <w:rPr>
          <w:rFonts w:ascii="Times New Roman" w:hAnsi="Times New Roman" w:cs="Times New Roman"/>
          <w:sz w:val="28"/>
          <w:szCs w:val="28"/>
        </w:rPr>
        <w:t>.</w:t>
      </w:r>
      <w:r w:rsidR="00BA2E53">
        <w:rPr>
          <w:rFonts w:ascii="Times New Roman" w:hAnsi="Times New Roman" w:cs="Times New Roman"/>
          <w:sz w:val="28"/>
          <w:szCs w:val="28"/>
        </w:rPr>
        <w:t xml:space="preserve"> </w:t>
      </w:r>
      <w:r w:rsidR="00403B64">
        <w:rPr>
          <w:rFonts w:ascii="Times New Roman" w:hAnsi="Times New Roman" w:cs="Times New Roman"/>
          <w:sz w:val="28"/>
          <w:szCs w:val="28"/>
        </w:rPr>
        <w:t xml:space="preserve">В обобщенной трудовой функции может быть указано </w:t>
      </w:r>
      <w:r w:rsidR="00BA2E53">
        <w:rPr>
          <w:rFonts w:ascii="Times New Roman" w:hAnsi="Times New Roman" w:cs="Times New Roman"/>
          <w:sz w:val="28"/>
          <w:szCs w:val="28"/>
        </w:rPr>
        <w:t>нескольк</w:t>
      </w:r>
      <w:r w:rsidR="00403B64">
        <w:rPr>
          <w:rFonts w:ascii="Times New Roman" w:hAnsi="Times New Roman" w:cs="Times New Roman"/>
          <w:sz w:val="28"/>
          <w:szCs w:val="28"/>
        </w:rPr>
        <w:t>о</w:t>
      </w:r>
      <w:r w:rsidR="00BA2E53">
        <w:rPr>
          <w:rFonts w:ascii="Times New Roman" w:hAnsi="Times New Roman" w:cs="Times New Roman"/>
          <w:sz w:val="28"/>
          <w:szCs w:val="28"/>
        </w:rPr>
        <w:t xml:space="preserve"> </w:t>
      </w:r>
      <w:r w:rsidR="00403B64">
        <w:rPr>
          <w:rFonts w:ascii="Times New Roman" w:hAnsi="Times New Roman" w:cs="Times New Roman"/>
          <w:sz w:val="28"/>
          <w:szCs w:val="28"/>
        </w:rPr>
        <w:t xml:space="preserve">образовательных траекторий. В этом случае они </w:t>
      </w:r>
      <w:r w:rsidR="00BA2E53">
        <w:rPr>
          <w:rFonts w:ascii="Times New Roman" w:hAnsi="Times New Roman" w:cs="Times New Roman"/>
          <w:sz w:val="28"/>
          <w:szCs w:val="28"/>
        </w:rPr>
        <w:t>перечисляются с союз</w:t>
      </w:r>
      <w:r w:rsidR="00403B64">
        <w:rPr>
          <w:rFonts w:ascii="Times New Roman" w:hAnsi="Times New Roman" w:cs="Times New Roman"/>
          <w:sz w:val="28"/>
          <w:szCs w:val="28"/>
        </w:rPr>
        <w:t>ом</w:t>
      </w:r>
      <w:r w:rsidR="00BA2E53">
        <w:rPr>
          <w:rFonts w:ascii="Times New Roman" w:hAnsi="Times New Roman" w:cs="Times New Roman"/>
          <w:sz w:val="28"/>
          <w:szCs w:val="28"/>
        </w:rPr>
        <w:t xml:space="preserve"> </w:t>
      </w:r>
      <w:r w:rsidR="00403B64">
        <w:rPr>
          <w:rFonts w:ascii="Times New Roman" w:hAnsi="Times New Roman" w:cs="Times New Roman"/>
          <w:sz w:val="28"/>
          <w:szCs w:val="28"/>
        </w:rPr>
        <w:t>«</w:t>
      </w:r>
      <w:r w:rsidR="00BA2E53">
        <w:rPr>
          <w:rFonts w:ascii="Times New Roman" w:hAnsi="Times New Roman" w:cs="Times New Roman"/>
          <w:sz w:val="28"/>
          <w:szCs w:val="28"/>
        </w:rPr>
        <w:t>или»;</w:t>
      </w:r>
    </w:p>
    <w:p w:rsidR="007D50A5" w:rsidRDefault="007D50A5" w:rsidP="00F35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B4">
        <w:rPr>
          <w:rFonts w:ascii="Times New Roman" w:hAnsi="Times New Roman" w:cs="Times New Roman"/>
          <w:sz w:val="28"/>
          <w:szCs w:val="28"/>
        </w:rPr>
        <w:t xml:space="preserve">- требования к опыту практической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23B4">
        <w:rPr>
          <w:rFonts w:ascii="Times New Roman" w:hAnsi="Times New Roman" w:cs="Times New Roman"/>
          <w:sz w:val="28"/>
          <w:szCs w:val="28"/>
        </w:rPr>
        <w:t xml:space="preserve"> характер и продолжительность такого опыта. При отсутствии таких требований в соответствующей позиции ставится прочерк;</w:t>
      </w:r>
    </w:p>
    <w:p w:rsidR="001E7B87" w:rsidRPr="001E5DB0" w:rsidRDefault="00B16C42" w:rsidP="00F35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B87" w:rsidRPr="001E5DB0">
        <w:rPr>
          <w:rFonts w:ascii="Times New Roman" w:hAnsi="Times New Roman" w:cs="Times New Roman"/>
          <w:color w:val="000000" w:themeColor="text1"/>
          <w:sz w:val="28"/>
          <w:szCs w:val="28"/>
        </w:rPr>
        <w:t>при определении требований к образованию</w:t>
      </w:r>
      <w:r w:rsidR="00D535D4" w:rsidRPr="001E5D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E7B87" w:rsidRPr="001E5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обучению, опыту практической работы необх</w:t>
      </w:r>
      <w:r w:rsidR="00D535D4" w:rsidRPr="001E5DB0">
        <w:rPr>
          <w:rFonts w:ascii="Times New Roman" w:hAnsi="Times New Roman" w:cs="Times New Roman"/>
          <w:color w:val="000000" w:themeColor="text1"/>
          <w:sz w:val="28"/>
          <w:szCs w:val="28"/>
        </w:rPr>
        <w:t>одимо учитывать</w:t>
      </w:r>
      <w:r w:rsidR="00FE51ED" w:rsidRPr="001E5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</w:t>
      </w:r>
      <w:r w:rsidR="001E7B87" w:rsidRPr="001E5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правовых актов</w:t>
      </w:r>
      <w:r w:rsidR="00AE0FD6" w:rsidRPr="001E5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="001E7B87" w:rsidRPr="001E5DB0">
        <w:rPr>
          <w:rFonts w:ascii="Times New Roman" w:hAnsi="Times New Roman" w:cs="Times New Roman"/>
          <w:color w:val="000000" w:themeColor="text1"/>
          <w:sz w:val="28"/>
          <w:szCs w:val="28"/>
        </w:rPr>
        <w:t>, устанавливающи</w:t>
      </w:r>
      <w:r w:rsidR="00FE51ED" w:rsidRPr="001E5DB0">
        <w:rPr>
          <w:rFonts w:ascii="Times New Roman" w:hAnsi="Times New Roman" w:cs="Times New Roman"/>
          <w:color w:val="000000" w:themeColor="text1"/>
          <w:sz w:val="28"/>
          <w:szCs w:val="28"/>
        </w:rPr>
        <w:t>х квалификационные требования</w:t>
      </w:r>
      <w:r w:rsidR="007A391E" w:rsidRPr="001E5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работникам, выполняющим данную обобщенную трудовую функцию</w:t>
      </w:r>
      <w:r w:rsidR="001E5DB0" w:rsidRPr="001E5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535D4" w:rsidRPr="001E5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E5DB0" w:rsidRPr="001E5DB0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правовые акты</w:t>
      </w:r>
      <w:r w:rsidR="00D535D4" w:rsidRPr="001E5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сделать концевую ссылку</w:t>
      </w:r>
      <w:r w:rsidR="001E5DB0" w:rsidRPr="001E5D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535D4" w:rsidRPr="001E5DB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50A5" w:rsidRPr="000023B4" w:rsidRDefault="007D50A5" w:rsidP="00F35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B4">
        <w:rPr>
          <w:rFonts w:ascii="Times New Roman" w:hAnsi="Times New Roman" w:cs="Times New Roman"/>
          <w:sz w:val="28"/>
          <w:szCs w:val="28"/>
        </w:rPr>
        <w:t xml:space="preserve">- особые условия допуска к работе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23B4">
        <w:rPr>
          <w:rFonts w:ascii="Times New Roman" w:hAnsi="Times New Roman" w:cs="Times New Roman"/>
          <w:sz w:val="28"/>
          <w:szCs w:val="28"/>
        </w:rPr>
        <w:t xml:space="preserve"> требования к половозрастным характеристикам работников, выполняющих данную обобщенную трудовую функцию, 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работы, а также ссылки на документы, содержащие эти требования. При отсутствии требований в соответствующей позиции ставится прочерк;</w:t>
      </w:r>
    </w:p>
    <w:p w:rsidR="007D50A5" w:rsidRPr="008472D5" w:rsidRDefault="007D50A5" w:rsidP="00F35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>- другие характеристики</w:t>
      </w:r>
      <w:r w:rsidR="00AF2C67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 иные значимые характеристики обобщенной трудовой функции</w:t>
      </w:r>
      <w:r w:rsidR="00756F30"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(например,  </w:t>
      </w:r>
      <w:r w:rsidR="00905782">
        <w:rPr>
          <w:rFonts w:ascii="Times New Roman" w:hAnsi="Times New Roman" w:cs="Times New Roman"/>
          <w:color w:val="000000" w:themeColor="text1"/>
          <w:sz w:val="28"/>
          <w:szCs w:val="28"/>
        </w:rPr>
        <w:t>знания и умения</w:t>
      </w:r>
      <w:r w:rsidR="00756F30"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>, особо востребованные в условиях цифровой экономики</w:t>
      </w:r>
      <w:r w:rsidR="00905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общепрофессиональные или сквозные для области </w:t>
      </w:r>
      <w:r w:rsidR="00B51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(вида) </w:t>
      </w:r>
      <w:r w:rsidR="00905782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 деятельности знания и умения по вопросам цифровых технологий</w:t>
      </w:r>
      <w:r w:rsidR="00756F30"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F2C67"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50A5" w:rsidRPr="000023B4" w:rsidRDefault="007D50A5" w:rsidP="00F35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D5">
        <w:rPr>
          <w:rFonts w:ascii="Times New Roman" w:hAnsi="Times New Roman" w:cs="Times New Roman"/>
          <w:sz w:val="28"/>
          <w:szCs w:val="28"/>
        </w:rPr>
        <w:t>- дополнительные характеристики обобщенных трудовых функций, содержащие:</w:t>
      </w:r>
    </w:p>
    <w:p w:rsidR="007D50A5" w:rsidRPr="00DD23EF" w:rsidRDefault="007D50A5" w:rsidP="00F35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>код начальной группы (</w:t>
      </w:r>
      <w:proofErr w:type="spellStart"/>
      <w:r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>xxxx</w:t>
      </w:r>
      <w:proofErr w:type="spellEnd"/>
      <w:r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ее наименование в соответствии с </w:t>
      </w:r>
      <w:hyperlink r:id="rId14" w:history="1">
        <w:r w:rsidRPr="00DD23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ОКЗ</w:t>
        </w:r>
      </w:hyperlink>
      <w:r w:rsidR="00DD23EF" w:rsidRPr="00DD23EF">
        <w:rPr>
          <w:color w:val="000000" w:themeColor="text1"/>
        </w:rPr>
        <w:t>;</w:t>
      </w:r>
      <w:r w:rsidR="009F26DD" w:rsidRPr="00DD23EF">
        <w:rPr>
          <w:color w:val="000000" w:themeColor="text1"/>
        </w:rPr>
        <w:t xml:space="preserve"> </w:t>
      </w:r>
      <w:r w:rsidR="00DD23EF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F26DD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екомендуется </w:t>
      </w:r>
      <w:r w:rsidR="0059571D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>каждую</w:t>
      </w:r>
      <w:r w:rsidR="009F26DD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49FE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обобщенную трудовую функцию </w:t>
      </w:r>
      <w:r w:rsidR="0059571D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>соотносить с одной начальной группой</w:t>
      </w:r>
      <w:r w:rsidR="009F26DD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ОКЗ</w:t>
      </w:r>
      <w:r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50A5" w:rsidRPr="00DD23EF" w:rsidRDefault="007D50A5" w:rsidP="00F35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должностей или профессий в соответствии с ЕКС и</w:t>
      </w:r>
      <w:r w:rsidR="008D5933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ЕТКС;</w:t>
      </w:r>
    </w:p>
    <w:p w:rsidR="007D50A5" w:rsidRPr="00DD23EF" w:rsidRDefault="00820358" w:rsidP="00F35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>5-</w:t>
      </w:r>
      <w:r w:rsidR="007D50A5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значный код и наименование одной или нескольких </w:t>
      </w:r>
      <w:r w:rsidR="00702756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должностей (</w:t>
      </w:r>
      <w:r w:rsidR="007D50A5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профессий</w:t>
      </w:r>
      <w:r w:rsidR="00702756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D50A5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ОКПДТР;</w:t>
      </w:r>
    </w:p>
    <w:p w:rsidR="007D50A5" w:rsidRPr="00DD23EF" w:rsidRDefault="007D50A5" w:rsidP="00F35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>код и наименование одной или нескольких</w:t>
      </w:r>
      <w:r w:rsidR="003469B5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профессий</w:t>
      </w:r>
      <w:r w:rsidR="00820358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специальностей</w:t>
      </w:r>
      <w:r w:rsidR="003469B5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направлений подготовки в соответствии с ОКСО или ОКСВНК</w:t>
      </w:r>
      <w:r w:rsidR="00E37E75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необходимости)</w:t>
      </w:r>
      <w:r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>, освоение которых обеспечивает выполнение обобщенной трудовой функции.</w:t>
      </w:r>
      <w:r w:rsidR="003A13F2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E62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469B5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оды </w:t>
      </w:r>
      <w:r w:rsidR="000A6FFC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ОКСО </w:t>
      </w:r>
      <w:r w:rsidR="00482E62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</w:t>
      </w:r>
      <w:r w:rsidR="000A6FFC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профессиям, специальностям и направлениям среднего профессионального </w:t>
      </w:r>
      <w:r w:rsidR="00810192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="000A6FFC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высшего образования. </w:t>
      </w:r>
      <w:r w:rsidR="00EF02BA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="003E3896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кодов профессий, специальностей и направлений</w:t>
      </w:r>
      <w:r w:rsidR="00450302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</w:t>
      </w:r>
      <w:r w:rsidR="00EF02BA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среднего профессионального и высшего образования не является </w:t>
      </w:r>
      <w:r w:rsidR="00505570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исчерпывающим</w:t>
      </w:r>
      <w:r w:rsidR="00EF02BA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5570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02BA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указываются приоритетные для данной </w:t>
      </w:r>
      <w:r w:rsidR="00505570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обобщенной трудовой функции </w:t>
      </w:r>
      <w:r w:rsidR="00EF02BA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профессии, специальности, направления</w:t>
      </w:r>
      <w:r w:rsidR="00450302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</w:t>
      </w:r>
      <w:r w:rsidR="00EF02BA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D50A5" w:rsidRPr="00DD23EF" w:rsidRDefault="00A01D85" w:rsidP="00F35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495" w:history="1">
        <w:r w:rsidR="007D50A5" w:rsidRPr="00DD23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3.1.1</w:t>
        </w:r>
      </w:hyperlink>
      <w:r w:rsidR="007D50A5" w:rsidRPr="00DD2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включает:</w:t>
      </w:r>
    </w:p>
    <w:p w:rsidR="007D50A5" w:rsidRPr="000023B4" w:rsidRDefault="007D50A5" w:rsidP="00F35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B4">
        <w:rPr>
          <w:rFonts w:ascii="Times New Roman" w:hAnsi="Times New Roman" w:cs="Times New Roman"/>
          <w:sz w:val="28"/>
          <w:szCs w:val="28"/>
        </w:rPr>
        <w:t xml:space="preserve">- наименование и код трудовой функции, а также уровень (подуровень) квалификации, к которому она относится. Эти данные должны быть идентичны данным графы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23B4">
        <w:rPr>
          <w:rFonts w:ascii="Times New Roman" w:hAnsi="Times New Roman" w:cs="Times New Roman"/>
          <w:sz w:val="28"/>
          <w:szCs w:val="28"/>
        </w:rPr>
        <w:t>Трудовые функции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23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02" w:history="1">
        <w:r w:rsidR="008D5F3B">
          <w:rPr>
            <w:rFonts w:ascii="Times New Roman" w:hAnsi="Times New Roman" w:cs="Times New Roman"/>
            <w:sz w:val="28"/>
            <w:szCs w:val="28"/>
          </w:rPr>
          <w:t>р</w:t>
        </w:r>
        <w:r w:rsidRPr="004D6F5F">
          <w:rPr>
            <w:rFonts w:ascii="Times New Roman" w:hAnsi="Times New Roman" w:cs="Times New Roman"/>
            <w:sz w:val="28"/>
            <w:szCs w:val="28"/>
          </w:rPr>
          <w:t>аздела II</w:t>
        </w:r>
      </w:hyperlink>
      <w:r w:rsidRPr="000023B4">
        <w:rPr>
          <w:rFonts w:ascii="Times New Roman" w:hAnsi="Times New Roman" w:cs="Times New Roman"/>
          <w:sz w:val="28"/>
          <w:szCs w:val="28"/>
        </w:rPr>
        <w:t>;</w:t>
      </w:r>
    </w:p>
    <w:p w:rsidR="007D50A5" w:rsidRPr="000023B4" w:rsidRDefault="007D50A5" w:rsidP="00F35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B4">
        <w:rPr>
          <w:rFonts w:ascii="Times New Roman" w:hAnsi="Times New Roman" w:cs="Times New Roman"/>
          <w:sz w:val="28"/>
          <w:szCs w:val="28"/>
        </w:rPr>
        <w:t xml:space="preserve">- позицию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23B4">
        <w:rPr>
          <w:rFonts w:ascii="Times New Roman" w:hAnsi="Times New Roman" w:cs="Times New Roman"/>
          <w:sz w:val="28"/>
          <w:szCs w:val="28"/>
        </w:rPr>
        <w:t>Трудовые действия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2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23B4">
        <w:rPr>
          <w:rFonts w:ascii="Times New Roman" w:hAnsi="Times New Roman" w:cs="Times New Roman"/>
          <w:sz w:val="28"/>
          <w:szCs w:val="28"/>
        </w:rPr>
        <w:t xml:space="preserve"> перечень основных трудовых действий, обеспечивающих выполнение трудовой функции;</w:t>
      </w:r>
    </w:p>
    <w:p w:rsidR="007D50A5" w:rsidRPr="005D2F05" w:rsidRDefault="007D50A5" w:rsidP="00F35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B4">
        <w:rPr>
          <w:rFonts w:ascii="Times New Roman" w:hAnsi="Times New Roman" w:cs="Times New Roman"/>
          <w:sz w:val="28"/>
          <w:szCs w:val="28"/>
        </w:rPr>
        <w:t xml:space="preserve">- позицию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23B4">
        <w:rPr>
          <w:rFonts w:ascii="Times New Roman" w:hAnsi="Times New Roman" w:cs="Times New Roman"/>
          <w:sz w:val="28"/>
          <w:szCs w:val="28"/>
        </w:rPr>
        <w:t>Необходимые умения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23B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23B4">
        <w:rPr>
          <w:rFonts w:ascii="Times New Roman" w:hAnsi="Times New Roman" w:cs="Times New Roman"/>
          <w:sz w:val="28"/>
          <w:szCs w:val="28"/>
        </w:rPr>
        <w:t>Необходимые знания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2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23B4">
        <w:rPr>
          <w:rFonts w:ascii="Times New Roman" w:hAnsi="Times New Roman" w:cs="Times New Roman"/>
          <w:sz w:val="28"/>
          <w:szCs w:val="28"/>
        </w:rPr>
        <w:t xml:space="preserve"> умения и знания, обеспечивающие выполнение всех трудовых действий</w:t>
      </w:r>
      <w:r w:rsidR="00595214">
        <w:rPr>
          <w:rFonts w:ascii="Times New Roman" w:hAnsi="Times New Roman" w:cs="Times New Roman"/>
          <w:sz w:val="28"/>
          <w:szCs w:val="28"/>
        </w:rPr>
        <w:t xml:space="preserve">; при формировании данной позиции </w:t>
      </w:r>
      <w:r w:rsidR="00595214" w:rsidRPr="005D2F0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E6616" w:rsidRPr="005D2F05">
        <w:rPr>
          <w:rFonts w:ascii="Times New Roman" w:hAnsi="Times New Roman" w:cs="Times New Roman"/>
          <w:sz w:val="28"/>
          <w:szCs w:val="28"/>
        </w:rPr>
        <w:t>учитывать</w:t>
      </w:r>
      <w:r w:rsidR="00746AD4" w:rsidRPr="005D2F05">
        <w:rPr>
          <w:rFonts w:ascii="Times New Roman" w:hAnsi="Times New Roman" w:cs="Times New Roman"/>
          <w:sz w:val="28"/>
          <w:szCs w:val="28"/>
        </w:rPr>
        <w:t xml:space="preserve"> </w:t>
      </w:r>
      <w:r w:rsidR="00595214" w:rsidRPr="005D2F05">
        <w:rPr>
          <w:rFonts w:ascii="Times New Roman" w:hAnsi="Times New Roman" w:cs="Times New Roman"/>
          <w:sz w:val="28"/>
          <w:szCs w:val="28"/>
        </w:rPr>
        <w:t>применение современных цифровых технологий при выполнении трудовых действий</w:t>
      </w:r>
      <w:r w:rsidRPr="005D2F05">
        <w:rPr>
          <w:rFonts w:ascii="Times New Roman" w:hAnsi="Times New Roman" w:cs="Times New Roman"/>
          <w:sz w:val="28"/>
          <w:szCs w:val="28"/>
        </w:rPr>
        <w:t>;</w:t>
      </w:r>
    </w:p>
    <w:p w:rsidR="007D50A5" w:rsidRPr="000023B4" w:rsidRDefault="007D50A5" w:rsidP="00F35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05">
        <w:rPr>
          <w:rFonts w:ascii="Times New Roman" w:hAnsi="Times New Roman" w:cs="Times New Roman"/>
          <w:sz w:val="28"/>
          <w:szCs w:val="28"/>
        </w:rPr>
        <w:t xml:space="preserve">- позицию «Другие характеристики» </w:t>
      </w:r>
      <w:r w:rsidR="00C40B15" w:rsidRPr="005D2F05">
        <w:rPr>
          <w:rFonts w:ascii="Times New Roman" w:hAnsi="Times New Roman" w:cs="Times New Roman"/>
          <w:sz w:val="28"/>
          <w:szCs w:val="28"/>
        </w:rPr>
        <w:t xml:space="preserve"> </w:t>
      </w:r>
      <w:r w:rsidRPr="005D2F05">
        <w:rPr>
          <w:rFonts w:ascii="Times New Roman" w:hAnsi="Times New Roman" w:cs="Times New Roman"/>
          <w:sz w:val="28"/>
          <w:szCs w:val="28"/>
        </w:rPr>
        <w:t>другие значимые, по</w:t>
      </w:r>
      <w:r w:rsidRPr="000023B4">
        <w:rPr>
          <w:rFonts w:ascii="Times New Roman" w:hAnsi="Times New Roman" w:cs="Times New Roman"/>
          <w:sz w:val="28"/>
          <w:szCs w:val="28"/>
        </w:rPr>
        <w:t xml:space="preserve"> решению разработчика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23B4">
        <w:rPr>
          <w:rFonts w:ascii="Times New Roman" w:hAnsi="Times New Roman" w:cs="Times New Roman"/>
          <w:sz w:val="28"/>
          <w:szCs w:val="28"/>
        </w:rPr>
        <w:t xml:space="preserve"> характеристики трудовой функции, например, специфика средств труда или предметов труда, конкретизация ответственн</w:t>
      </w:r>
      <w:r w:rsidR="004D0D90">
        <w:rPr>
          <w:rFonts w:ascii="Times New Roman" w:hAnsi="Times New Roman" w:cs="Times New Roman"/>
          <w:sz w:val="28"/>
          <w:szCs w:val="28"/>
        </w:rPr>
        <w:t>ости, общепрофессиональные умения и пр.</w:t>
      </w:r>
    </w:p>
    <w:p w:rsidR="007D50A5" w:rsidRPr="00D27CFB" w:rsidRDefault="007D50A5" w:rsidP="00F35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D5F3B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азделе 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0B15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 описываются все обобщенные трудовые функции, составляющие вид профессиональной деятельности.</w:t>
      </w:r>
    </w:p>
    <w:p w:rsidR="007D50A5" w:rsidRPr="00D27CFB" w:rsidRDefault="007D50A5" w:rsidP="00F35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hyperlink w:anchor="P632" w:history="1">
        <w:r w:rsidRPr="00D27CF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IV</w:t>
        </w:r>
      </w:hyperlink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«Сведения об организациях – разработчиках профессионального стандарта» (далее – </w:t>
      </w:r>
      <w:r w:rsidR="008D5F3B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аздел IV) содержит информацию об ответственной организации и организациях – разработчиках профессионального стандарта</w:t>
      </w:r>
      <w:r w:rsidR="00036D13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282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82FEE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указывается организационно - правовая </w:t>
      </w:r>
      <w:r w:rsidR="00036D13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  <w:r w:rsidR="006A1F56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, наименование</w:t>
      </w:r>
      <w:r w:rsidR="00036D13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2FEE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505570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36D13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</w:t>
      </w:r>
      <w:r w:rsidR="00735361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36D13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местонахождении:</w:t>
      </w:r>
      <w:r w:rsidR="00382FEE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D13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город/ населенный пункт</w:t>
      </w:r>
      <w:r w:rsidR="00382FEE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B3AEA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1F56" w:rsidRPr="00D27CFB" w:rsidRDefault="006A1F56" w:rsidP="00F35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BBE" w:rsidRDefault="007D50A5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III. </w:t>
      </w:r>
      <w:r w:rsidR="0091524B" w:rsidRPr="00B05553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Профессионально-общественное обсуждение проект</w:t>
      </w:r>
      <w:r w:rsidR="00E2160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E2160E" w:rsidRPr="00E21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60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="0083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(проектов профессионального стандарта, </w:t>
      </w:r>
      <w:r w:rsidR="00255DAE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наименований квалификаций и требований к ним, описания профессии для Справочника профессий)</w:t>
      </w:r>
    </w:p>
    <w:p w:rsidR="002D07D4" w:rsidRPr="00B05553" w:rsidRDefault="002D07D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3956" w:rsidRPr="00B05553" w:rsidRDefault="00CF3956" w:rsidP="007407D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B0555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05553" w:rsidRPr="00B05553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рганизацию о</w:t>
      </w:r>
      <w:r w:rsidRPr="00B05553">
        <w:rPr>
          <w:rFonts w:ascii="Times New Roman" w:hAnsi="Times New Roman" w:cs="Times New Roman"/>
          <w:color w:val="000000" w:themeColor="text1"/>
          <w:sz w:val="28"/>
          <w:szCs w:val="28"/>
        </w:rPr>
        <w:t>бсуждение проекта</w:t>
      </w:r>
      <w:r w:rsidR="00242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проектов </w:t>
      </w:r>
      <w:r w:rsidR="00242EB0" w:rsidRPr="00F05517">
        <w:rPr>
          <w:rFonts w:ascii="Times New Roman" w:hAnsi="Times New Roman" w:cs="Times New Roman"/>
          <w:sz w:val="28"/>
          <w:szCs w:val="28"/>
        </w:rPr>
        <w:t>именований квалификаций и требований к ним</w:t>
      </w:r>
      <w:r w:rsidR="00242EB0">
        <w:rPr>
          <w:rFonts w:ascii="Times New Roman" w:hAnsi="Times New Roman" w:cs="Times New Roman"/>
          <w:sz w:val="28"/>
          <w:szCs w:val="28"/>
        </w:rPr>
        <w:t xml:space="preserve">, </w:t>
      </w:r>
      <w:r w:rsidR="00242EB0" w:rsidRPr="00F05517">
        <w:rPr>
          <w:rFonts w:ascii="Times New Roman" w:hAnsi="Times New Roman" w:cs="Times New Roman"/>
          <w:sz w:val="28"/>
          <w:szCs w:val="28"/>
        </w:rPr>
        <w:t>предложения по описанию (актуализации описания) профессии для Справочника профессий</w:t>
      </w:r>
      <w:r w:rsidR="00242EB0" w:rsidRPr="00B05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553" w:rsidRPr="00B05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Pr="00B05553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 проекта</w:t>
      </w:r>
      <w:r w:rsidR="00B05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="00B05553" w:rsidRPr="00B05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ответственная организация</w:t>
      </w:r>
      <w:r w:rsidR="00036D13" w:rsidRPr="00B055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05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3956" w:rsidRDefault="00CF3956" w:rsidP="007407D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55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Организатору обсуждения рекомендуется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сформировать перечень участников обсуждения таким образом, чтобы обеспечить представительную выборку работодателей, профессиональных сообществ, заинтересованных в </w:t>
      </w:r>
      <w:proofErr w:type="gramStart"/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формировании</w:t>
      </w:r>
      <w:proofErr w:type="gramEnd"/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содержания и в последующем практическом применении профессионального стандарта</w:t>
      </w:r>
      <w:r w:rsidR="0007166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образовательных организаций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2EB0" w:rsidRPr="00D27CFB" w:rsidRDefault="00242EB0" w:rsidP="007407D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обсуждению проекта привлекаются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заинтересованные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СПК или ВНИИ труда (при отсутствии заинтересованных СПК).</w:t>
      </w:r>
    </w:p>
    <w:p w:rsidR="00CF3956" w:rsidRPr="00CF3956" w:rsidRDefault="00CF3956" w:rsidP="007407D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</w:t>
      </w:r>
      <w:r w:rsidRPr="00CF3956">
        <w:rPr>
          <w:rFonts w:ascii="Times New Roman" w:hAnsi="Times New Roman" w:cs="Times New Roman"/>
          <w:sz w:val="28"/>
          <w:szCs w:val="28"/>
        </w:rPr>
        <w:t xml:space="preserve">от области профессиональной деятельности </w:t>
      </w:r>
      <w:r w:rsidR="00071662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участников обсуждения</w:t>
      </w:r>
      <w:r w:rsidRPr="00CF3956">
        <w:rPr>
          <w:rFonts w:ascii="Times New Roman" w:hAnsi="Times New Roman" w:cs="Times New Roman"/>
          <w:sz w:val="28"/>
          <w:szCs w:val="28"/>
        </w:rPr>
        <w:t xml:space="preserve"> может основываться на результате анализа рынка труда, включая:</w:t>
      </w:r>
    </w:p>
    <w:p w:rsidR="00CF3956" w:rsidRPr="00CF3956" w:rsidRDefault="00CF3956" w:rsidP="00F359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3956">
        <w:rPr>
          <w:rFonts w:ascii="Times New Roman" w:hAnsi="Times New Roman" w:cs="Times New Roman"/>
          <w:sz w:val="28"/>
          <w:szCs w:val="28"/>
        </w:rPr>
        <w:t>оценку масштаба и структуры соответствующего сектора экономики или вида деятельности;</w:t>
      </w:r>
    </w:p>
    <w:p w:rsidR="00CF3956" w:rsidRPr="00CF3956" w:rsidRDefault="00CF3956" w:rsidP="00F359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3956">
        <w:rPr>
          <w:rFonts w:ascii="Times New Roman" w:hAnsi="Times New Roman" w:cs="Times New Roman"/>
          <w:sz w:val="28"/>
          <w:szCs w:val="28"/>
        </w:rPr>
        <w:t>распределение организаций и работников по территории Российской Федерации, крупным, средним</w:t>
      </w:r>
      <w:r w:rsidR="00F22D79">
        <w:rPr>
          <w:rFonts w:ascii="Times New Roman" w:hAnsi="Times New Roman" w:cs="Times New Roman"/>
          <w:sz w:val="28"/>
          <w:szCs w:val="28"/>
        </w:rPr>
        <w:t xml:space="preserve">, </w:t>
      </w:r>
      <w:r w:rsidRPr="00CF3956">
        <w:rPr>
          <w:rFonts w:ascii="Times New Roman" w:hAnsi="Times New Roman" w:cs="Times New Roman"/>
          <w:sz w:val="28"/>
          <w:szCs w:val="28"/>
        </w:rPr>
        <w:t xml:space="preserve">малым </w:t>
      </w:r>
      <w:r w:rsidR="00F22D79">
        <w:rPr>
          <w:rFonts w:ascii="Times New Roman" w:hAnsi="Times New Roman" w:cs="Times New Roman"/>
          <w:sz w:val="28"/>
          <w:szCs w:val="28"/>
        </w:rPr>
        <w:t>и микро-</w:t>
      </w:r>
      <w:r w:rsidRPr="00CF3956">
        <w:rPr>
          <w:rFonts w:ascii="Times New Roman" w:hAnsi="Times New Roman" w:cs="Times New Roman"/>
          <w:sz w:val="28"/>
          <w:szCs w:val="28"/>
        </w:rPr>
        <w:t>предприятиям;</w:t>
      </w:r>
    </w:p>
    <w:p w:rsidR="00CF3956" w:rsidRPr="00CF3956" w:rsidRDefault="00CF3956" w:rsidP="00F359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3956">
        <w:rPr>
          <w:rFonts w:ascii="Times New Roman" w:hAnsi="Times New Roman" w:cs="Times New Roman"/>
          <w:sz w:val="28"/>
          <w:szCs w:val="28"/>
        </w:rPr>
        <w:t>выявление основных профессий, должностей, специальностей и численности занятых по ним.</w:t>
      </w:r>
    </w:p>
    <w:p w:rsidR="00CF3956" w:rsidRPr="00D27CFB" w:rsidRDefault="00CF3956" w:rsidP="007407D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К обсуждению рекомендуется привлекать:</w:t>
      </w:r>
    </w:p>
    <w:p w:rsidR="00CF3956" w:rsidRPr="008472D5" w:rsidRDefault="00CF3956" w:rsidP="00F35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 в соответствующей области профессиональной деятельности</w:t>
      </w:r>
      <w:r w:rsidR="00F22D79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экспертов, обладающих </w:t>
      </w:r>
      <w:r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>опытом разработки профессиональных стандартов</w:t>
      </w:r>
      <w:r w:rsidR="00F22D79"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экспертов профильного </w:t>
      </w:r>
      <w:r w:rsidR="00E332A0"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>СПК</w:t>
      </w:r>
      <w:r w:rsidR="00C06F8C"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>; экспертов</w:t>
      </w:r>
      <w:r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Союза </w:t>
      </w:r>
      <w:r w:rsidR="00F22D79"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Агентство развития профессиональных сообществ и рабочих кадров </w:t>
      </w:r>
      <w:r w:rsidR="00F22D79"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>Молодые профессионалы (Ворлдскиллс Россия)</w:t>
      </w:r>
      <w:r w:rsidR="00F22D79"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2D79"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Союз) </w:t>
      </w:r>
      <w:r w:rsidR="00C06F8C"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профессий, включенных в перечень профессий, по которым Союз участвует в разработке и актуализации профессиональных стандартов</w:t>
      </w:r>
      <w:r w:rsidR="00F22D79"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представителей общероссийских объединений работодателей и общероссийских объединений профессиональных союзов, образовательных, научных и других заинтересованных организаций;</w:t>
      </w:r>
    </w:p>
    <w:p w:rsidR="00CF3956" w:rsidRPr="008472D5" w:rsidRDefault="00CF3956" w:rsidP="00F35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 федерального органа исполнительной власти, осуществляющего нормативно-правовое регулирование в соответствующей сфере;</w:t>
      </w:r>
    </w:p>
    <w:p w:rsidR="00CF3956" w:rsidRPr="00D27CFB" w:rsidRDefault="00CF3956" w:rsidP="00F35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победителей всероссийских конкурсов "</w:t>
      </w:r>
      <w:proofErr w:type="gramStart"/>
      <w:r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>Лучший</w:t>
      </w:r>
      <w:proofErr w:type="gramEnd"/>
      <w:r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профессии", "Российская организация высокой социальной эффективности", международного конкурса "WorldSkills", национального чемпионата профессионального мастерства "Молодые профессионалы" (Ворлдскиллс Россия), других конкурсов профессионального мастерства, которые проводятся по занятиям, затрагиваемым проектом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3956" w:rsidRPr="00D27CFB" w:rsidRDefault="00CF3956" w:rsidP="007407D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В ходе обсуждения проекта могут рассматриваться:</w:t>
      </w:r>
    </w:p>
    <w:p w:rsidR="00CF3956" w:rsidRPr="00D27CFB" w:rsidRDefault="00CF3956" w:rsidP="00F35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а) обоснованность выделени</w:t>
      </w:r>
      <w:r w:rsidR="003D0B48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профессиональной деятельности и кор</w:t>
      </w:r>
      <w:r w:rsidR="00982A34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ректность формулировки его цели;</w:t>
      </w:r>
    </w:p>
    <w:p w:rsidR="00CF3956" w:rsidRPr="00CF3956" w:rsidRDefault="00CF3956" w:rsidP="00F35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56">
        <w:rPr>
          <w:rFonts w:ascii="Times New Roman" w:hAnsi="Times New Roman" w:cs="Times New Roman"/>
          <w:sz w:val="28"/>
          <w:szCs w:val="28"/>
        </w:rPr>
        <w:t>б) полнота выделения и формулировки обобщенных трудовых функций и трудовых функций в проекте;</w:t>
      </w:r>
    </w:p>
    <w:p w:rsidR="00CF3956" w:rsidRPr="00CF3956" w:rsidRDefault="00CF3956" w:rsidP="00F35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56">
        <w:rPr>
          <w:rFonts w:ascii="Times New Roman" w:hAnsi="Times New Roman" w:cs="Times New Roman"/>
          <w:sz w:val="28"/>
          <w:szCs w:val="28"/>
        </w:rPr>
        <w:t>в) отнесение трудовых функций к уровням квалификации, требования к образованию</w:t>
      </w:r>
      <w:r w:rsidR="003E46B6">
        <w:rPr>
          <w:rFonts w:ascii="Times New Roman" w:hAnsi="Times New Roman" w:cs="Times New Roman"/>
          <w:sz w:val="28"/>
          <w:szCs w:val="28"/>
        </w:rPr>
        <w:t>,</w:t>
      </w:r>
      <w:r w:rsidRPr="00CF3956">
        <w:rPr>
          <w:rFonts w:ascii="Times New Roman" w:hAnsi="Times New Roman" w:cs="Times New Roman"/>
          <w:sz w:val="28"/>
          <w:szCs w:val="28"/>
        </w:rPr>
        <w:t xml:space="preserve"> обучению, опыту практической работы, другие  характеристики;</w:t>
      </w:r>
    </w:p>
    <w:p w:rsidR="00CF3956" w:rsidRPr="00CF3956" w:rsidRDefault="00982A34" w:rsidP="00F35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F3956" w:rsidRPr="00CF3956">
        <w:rPr>
          <w:rFonts w:ascii="Times New Roman" w:hAnsi="Times New Roman" w:cs="Times New Roman"/>
          <w:sz w:val="28"/>
          <w:szCs w:val="28"/>
        </w:rPr>
        <w:t>) обоснованность и достаточность необходимых умений и знаний для выполнения работником соответствующих трудовых функций и трудовых действий</w:t>
      </w:r>
      <w:r w:rsidR="00A76AD6">
        <w:rPr>
          <w:rFonts w:ascii="Times New Roman" w:hAnsi="Times New Roman" w:cs="Times New Roman"/>
          <w:sz w:val="28"/>
          <w:szCs w:val="28"/>
        </w:rPr>
        <w:t xml:space="preserve"> с учетом развития цифровых технологий</w:t>
      </w:r>
      <w:r w:rsidR="00CF3956" w:rsidRPr="00CF3956">
        <w:rPr>
          <w:rFonts w:ascii="Times New Roman" w:hAnsi="Times New Roman" w:cs="Times New Roman"/>
          <w:sz w:val="28"/>
          <w:szCs w:val="28"/>
        </w:rPr>
        <w:t>;</w:t>
      </w:r>
    </w:p>
    <w:p w:rsidR="00CF3956" w:rsidRPr="00CF3956" w:rsidRDefault="00982A34" w:rsidP="00F35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F3956" w:rsidRPr="00CF3956">
        <w:rPr>
          <w:rFonts w:ascii="Times New Roman" w:hAnsi="Times New Roman" w:cs="Times New Roman"/>
          <w:sz w:val="28"/>
          <w:szCs w:val="28"/>
        </w:rPr>
        <w:t>) корректность отнесения вида профессиональной деятельности и отдельных обобщенных трудовых функций к группам занятий, профессиям, должностям и специальностям общероссийских классификаторов</w:t>
      </w:r>
      <w:r w:rsidR="00A13F35">
        <w:rPr>
          <w:rFonts w:ascii="Times New Roman" w:hAnsi="Times New Roman" w:cs="Times New Roman"/>
          <w:sz w:val="28"/>
          <w:szCs w:val="28"/>
        </w:rPr>
        <w:t xml:space="preserve"> и квалификационных справочников</w:t>
      </w:r>
      <w:r w:rsidR="00CF3956" w:rsidRPr="00CF3956">
        <w:rPr>
          <w:rFonts w:ascii="Times New Roman" w:hAnsi="Times New Roman" w:cs="Times New Roman"/>
          <w:sz w:val="28"/>
          <w:szCs w:val="28"/>
        </w:rPr>
        <w:t>;</w:t>
      </w:r>
    </w:p>
    <w:p w:rsidR="00CF3956" w:rsidRDefault="00982A34" w:rsidP="00F35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F3956" w:rsidRPr="00CF3956">
        <w:rPr>
          <w:rFonts w:ascii="Times New Roman" w:hAnsi="Times New Roman" w:cs="Times New Roman"/>
          <w:sz w:val="28"/>
          <w:szCs w:val="28"/>
        </w:rPr>
        <w:t xml:space="preserve">) соответствие  положений проекта </w:t>
      </w:r>
      <w:r w:rsidR="00A13F35" w:rsidRPr="00A13F35">
        <w:rPr>
          <w:rFonts w:ascii="Times New Roman" w:hAnsi="Times New Roman" w:cs="Times New Roman"/>
          <w:sz w:val="28"/>
          <w:szCs w:val="28"/>
        </w:rPr>
        <w:t>т</w:t>
      </w:r>
      <w:r w:rsidR="00CF3956" w:rsidRPr="00A13F35">
        <w:rPr>
          <w:rFonts w:ascii="Times New Roman" w:hAnsi="Times New Roman" w:cs="Times New Roman"/>
          <w:sz w:val="28"/>
          <w:szCs w:val="28"/>
        </w:rPr>
        <w:t>ре</w:t>
      </w:r>
      <w:r w:rsidR="00CF3956" w:rsidRPr="00CF3956">
        <w:rPr>
          <w:rFonts w:ascii="Times New Roman" w:hAnsi="Times New Roman" w:cs="Times New Roman"/>
          <w:sz w:val="28"/>
          <w:szCs w:val="28"/>
        </w:rPr>
        <w:t>бованиям нормативных правовых актов в данной сфере деятельности</w:t>
      </w:r>
      <w:r w:rsidR="008816A1">
        <w:rPr>
          <w:rFonts w:ascii="Times New Roman" w:hAnsi="Times New Roman" w:cs="Times New Roman"/>
          <w:sz w:val="28"/>
          <w:szCs w:val="28"/>
        </w:rPr>
        <w:t>;</w:t>
      </w:r>
    </w:p>
    <w:p w:rsidR="008816A1" w:rsidRPr="00AC72F5" w:rsidRDefault="009E2F1F" w:rsidP="00F35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F5">
        <w:rPr>
          <w:rFonts w:ascii="Times New Roman" w:hAnsi="Times New Roman" w:cs="Times New Roman"/>
          <w:sz w:val="28"/>
          <w:szCs w:val="28"/>
        </w:rPr>
        <w:t>ж) корректность (обоснованность и достаточность) проектов квалификаций</w:t>
      </w:r>
      <w:r w:rsidR="003C4BD3" w:rsidRPr="00AC72F5">
        <w:rPr>
          <w:rFonts w:ascii="Times New Roman" w:hAnsi="Times New Roman" w:cs="Times New Roman"/>
          <w:sz w:val="28"/>
          <w:szCs w:val="28"/>
        </w:rPr>
        <w:t>, возможность их применения для проведения независимой оценки квалификации;</w:t>
      </w:r>
    </w:p>
    <w:p w:rsidR="008816A1" w:rsidRPr="00D27CFB" w:rsidRDefault="009E2F1F" w:rsidP="00F35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) корректность предложений по описанию (актуализации описания) профессии, соответствующей проекту, для Справочник</w:t>
      </w:r>
      <w:r w:rsidR="00C254A1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профессий.</w:t>
      </w:r>
    </w:p>
    <w:p w:rsidR="003B24CB" w:rsidRPr="00D27CFB" w:rsidRDefault="00CF3956" w:rsidP="007407D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Рекомендуется в ходе обсуждения проекта оценить возможность его применения: </w:t>
      </w:r>
    </w:p>
    <w:p w:rsidR="005E3343" w:rsidRPr="005D2F05" w:rsidRDefault="005E3343" w:rsidP="00F35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0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5D2F05" w:rsidRPr="005D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B4B" w:rsidRPr="005D2F0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</w:t>
      </w:r>
      <w:r w:rsidRPr="005D2F0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B5B4B" w:rsidRPr="005D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кадровой политики в организации</w:t>
      </w:r>
      <w:r w:rsidR="00CF3956" w:rsidRPr="005D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EA060F" w:rsidRPr="005D2F05" w:rsidRDefault="00CF3956" w:rsidP="00F35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05">
        <w:rPr>
          <w:rFonts w:ascii="Times New Roman" w:hAnsi="Times New Roman" w:cs="Times New Roman"/>
          <w:color w:val="000000" w:themeColor="text1"/>
          <w:sz w:val="28"/>
          <w:szCs w:val="28"/>
        </w:rPr>
        <w:t>при разработке и/или актуализации федеральных образовательных стандартов, примерных основных профессиональных образовательных программ, основных программ профессионального обучения</w:t>
      </w:r>
      <w:r w:rsidR="00982A34" w:rsidRPr="005D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дополнительных </w:t>
      </w:r>
      <w:r w:rsidR="00966BFC" w:rsidRPr="005D2F05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профессиональных программ</w:t>
      </w:r>
      <w:r w:rsidR="00EA060F" w:rsidRPr="005D2F0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3956" w:rsidRPr="005D2F05" w:rsidRDefault="00CA1F9E" w:rsidP="00F359FC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5D2F05">
        <w:rPr>
          <w:rFonts w:ascii="Times New Roman" w:hAnsi="Times New Roman" w:cs="Times New Roman"/>
          <w:color w:val="000000" w:themeColor="text1"/>
          <w:sz w:val="28"/>
          <w:szCs w:val="28"/>
        </w:rPr>
        <w:t>при независимой оценке квалификаций</w:t>
      </w:r>
      <w:r w:rsidR="003C4BD3" w:rsidRPr="005D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F3956" w:rsidRPr="00D27CFB" w:rsidRDefault="00CF3956" w:rsidP="007407D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05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 проекта может проводиться путем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3956" w:rsidRPr="00D27CFB" w:rsidRDefault="00CF3956" w:rsidP="003C21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а) размещения проекта профессионального стандарта и сопроводительных материалов в сети Интернет на сайтах профильного СПК, Союза, разработчика, на сайт</w:t>
      </w:r>
      <w:r w:rsidR="003C218F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«Профессиональные стандарты»</w:t>
      </w:r>
      <w:r w:rsidR="003C2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C4763" w:rsidRPr="005176E2">
        <w:rPr>
          <w:rFonts w:ascii="Times New Roman" w:hAnsi="Times New Roman" w:cs="Times New Roman"/>
          <w:sz w:val="28"/>
          <w:szCs w:val="28"/>
        </w:rPr>
        <w:t>программно-методическо</w:t>
      </w:r>
      <w:r w:rsidR="003C218F">
        <w:rPr>
          <w:rFonts w:ascii="Times New Roman" w:hAnsi="Times New Roman" w:cs="Times New Roman"/>
          <w:sz w:val="28"/>
          <w:szCs w:val="28"/>
        </w:rPr>
        <w:t>го</w:t>
      </w:r>
      <w:r w:rsidR="004C4763" w:rsidRPr="005176E2">
        <w:rPr>
          <w:rFonts w:ascii="Times New Roman" w:hAnsi="Times New Roman" w:cs="Times New Roman"/>
          <w:sz w:val="28"/>
          <w:szCs w:val="28"/>
        </w:rPr>
        <w:t xml:space="preserve"> комплекса по разработке профессиональных стандартов (http://pst-c.ru</w:t>
      </w:r>
      <w:r w:rsidR="003C218F">
        <w:rPr>
          <w:rFonts w:ascii="Times New Roman" w:hAnsi="Times New Roman" w:cs="Times New Roman"/>
          <w:sz w:val="28"/>
          <w:szCs w:val="28"/>
        </w:rPr>
        <w:t>),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сайтах других заинтересованных организаций;</w:t>
      </w:r>
    </w:p>
    <w:p w:rsidR="00CF3956" w:rsidRPr="00D27CFB" w:rsidRDefault="00CF3956" w:rsidP="00F359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б) организации специальных форумов в сети Интернет;</w:t>
      </w:r>
    </w:p>
    <w:p w:rsidR="00CF3956" w:rsidRPr="00D27CFB" w:rsidRDefault="00CF3956" w:rsidP="00F359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в) проведения публичных мероприятий: конференций, круглых столов, семинаров и других  публичных мероприятий;</w:t>
      </w:r>
    </w:p>
    <w:p w:rsidR="00CF3956" w:rsidRPr="00CF3956" w:rsidRDefault="00CF3956" w:rsidP="00F35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размещения информации о ходе разработки профессионального стандарта в средствах массовой </w:t>
      </w:r>
      <w:r w:rsidRPr="00CF3956">
        <w:rPr>
          <w:rFonts w:ascii="Times New Roman" w:hAnsi="Times New Roman" w:cs="Times New Roman"/>
          <w:sz w:val="28"/>
          <w:szCs w:val="28"/>
        </w:rPr>
        <w:t>информации;</w:t>
      </w:r>
    </w:p>
    <w:p w:rsidR="00CF3956" w:rsidRPr="00CF3956" w:rsidRDefault="00CF3956" w:rsidP="00F35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9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F3956">
        <w:rPr>
          <w:rFonts w:ascii="Times New Roman" w:hAnsi="Times New Roman" w:cs="Times New Roman"/>
          <w:sz w:val="28"/>
          <w:szCs w:val="28"/>
        </w:rPr>
        <w:t>) публикации материалов в специальных (отраслевых) изданиях, а также иными способами.</w:t>
      </w:r>
    </w:p>
    <w:p w:rsidR="00CF3956" w:rsidRDefault="00CF3956" w:rsidP="007407D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56">
        <w:rPr>
          <w:rFonts w:ascii="Times New Roman" w:hAnsi="Times New Roman" w:cs="Times New Roman"/>
          <w:sz w:val="28"/>
          <w:szCs w:val="28"/>
        </w:rPr>
        <w:t xml:space="preserve">Разработчик осуществляет сбор, обобщение и анализ замечаний и предложений по проекту, </w:t>
      </w:r>
      <w:proofErr w:type="gramStart"/>
      <w:r w:rsidRPr="00CF3956">
        <w:rPr>
          <w:rFonts w:ascii="Times New Roman" w:hAnsi="Times New Roman" w:cs="Times New Roman"/>
          <w:sz w:val="28"/>
          <w:szCs w:val="28"/>
        </w:rPr>
        <w:t>вносит в него необходимые изменения и размеща</w:t>
      </w:r>
      <w:r>
        <w:rPr>
          <w:rFonts w:ascii="Times New Roman" w:hAnsi="Times New Roman" w:cs="Times New Roman"/>
          <w:sz w:val="28"/>
          <w:szCs w:val="28"/>
        </w:rPr>
        <w:t>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F3956">
        <w:rPr>
          <w:rFonts w:ascii="Times New Roman" w:hAnsi="Times New Roman" w:cs="Times New Roman"/>
          <w:sz w:val="28"/>
          <w:szCs w:val="28"/>
        </w:rPr>
        <w:t xml:space="preserve"> сети Интернет. Информацию о завершении обсуждения проекта и его итогах рекомендуется довести до сведения участников </w:t>
      </w:r>
      <w:r w:rsidRPr="00737151">
        <w:rPr>
          <w:rFonts w:ascii="Times New Roman" w:hAnsi="Times New Roman" w:cs="Times New Roman"/>
          <w:sz w:val="28"/>
          <w:szCs w:val="28"/>
        </w:rPr>
        <w:t>обсуждения.</w:t>
      </w:r>
    </w:p>
    <w:p w:rsidR="00257F38" w:rsidRDefault="00257F38" w:rsidP="007407D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профессионально-общественного обсуждения формируется итоговый вариант проекта профессионального стандарта и пояснительная записка к нему.</w:t>
      </w:r>
    </w:p>
    <w:p w:rsidR="007D50A5" w:rsidRPr="00737151" w:rsidRDefault="007D50A5" w:rsidP="007407D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151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 к проекту включает:</w:t>
      </w:r>
    </w:p>
    <w:p w:rsidR="007D50A5" w:rsidRPr="00737151" w:rsidRDefault="007D50A5" w:rsidP="008269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151">
        <w:rPr>
          <w:rFonts w:ascii="Times New Roman" w:hAnsi="Times New Roman" w:cs="Times New Roman"/>
          <w:color w:val="000000" w:themeColor="text1"/>
          <w:sz w:val="28"/>
          <w:szCs w:val="28"/>
        </w:rPr>
        <w:t>1) Раздел 1 «Общая характеристика вида профессиональной деятельности, трудовых функций», содержащий:</w:t>
      </w:r>
    </w:p>
    <w:p w:rsidR="007D50A5" w:rsidRPr="00D27CFB" w:rsidRDefault="007D50A5" w:rsidP="008269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15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перспективах развития вида профессиональной деятельности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отрасли/сектора экономики, к которым </w:t>
      </w:r>
      <w:r w:rsidR="00294E8B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относится 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данный вид</w:t>
      </w:r>
      <w:r w:rsidR="00294E8B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профессиональной деятельности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770F" w:rsidRPr="00D27CFB" w:rsidRDefault="007D50A5" w:rsidP="008269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обоснование актуальности разработки </w:t>
      </w:r>
      <w:r w:rsidR="0017190A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18770F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50A5" w:rsidRPr="00D27CFB" w:rsidRDefault="00C254A1" w:rsidP="008269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о размещении </w:t>
      </w:r>
      <w:r w:rsidR="001A46B0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на сайте «Профессиональные стандарты» (</w:t>
      </w:r>
      <w:r w:rsidR="001A46B0" w:rsidRPr="00D27C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1A46B0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-адрес) 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="001A46B0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о разработке проекта</w:t>
      </w:r>
      <w:r w:rsidR="00EE4B9A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50A5" w:rsidRPr="00D27CFB" w:rsidRDefault="007D50A5" w:rsidP="008269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2) Раздел 2 «Разработка проекта профессионального стандарта», содержащий:</w:t>
      </w:r>
    </w:p>
    <w:p w:rsidR="00890661" w:rsidRPr="00D27CFB" w:rsidRDefault="00890661" w:rsidP="008269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нормативных правовых актах, регулирующих вид профессиональной деятельности, для которого разработан проект (приводится список нормативных правовых актов с указанием их реквизитов, конкретных статей и пунктов)</w:t>
      </w:r>
      <w:r w:rsidR="00EE4B9A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4B9A" w:rsidRPr="00D27CFB" w:rsidRDefault="00EE4B9A" w:rsidP="008269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об организациях, на базе которых проводились исследования, и обоснование выбора этих организаций;</w:t>
      </w:r>
    </w:p>
    <w:p w:rsidR="007D50A5" w:rsidRPr="00D27CFB" w:rsidRDefault="007D50A5" w:rsidP="008269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организаций, представители которых участвовали в разработке </w:t>
      </w:r>
      <w:r w:rsidR="002B40C9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066C07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50A5" w:rsidRPr="00D27CFB" w:rsidRDefault="007D50A5" w:rsidP="008269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организаций, участвовавших в разработке</w:t>
      </w:r>
      <w:r w:rsidR="004E63DE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45B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(соответствует разделу 4  проекта) 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приводится в приложении 1 к пояснительной записке </w:t>
      </w:r>
      <w:r w:rsidR="00705B94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следующей форме: </w:t>
      </w:r>
    </w:p>
    <w:p w:rsidR="007D50A5" w:rsidRPr="00D27CFB" w:rsidRDefault="007D50A5" w:rsidP="008269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7D50A5" w:rsidRPr="000023B4" w:rsidRDefault="007D50A5" w:rsidP="00AC72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23B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D50A5" w:rsidRPr="00D27CFB" w:rsidRDefault="007D50A5" w:rsidP="00AC72F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к пояснительной записке</w:t>
      </w:r>
    </w:p>
    <w:p w:rsidR="00C33C40" w:rsidRPr="00D27CFB" w:rsidRDefault="00C33C40" w:rsidP="00F359F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28"/>
      <w:bookmarkEnd w:id="1"/>
    </w:p>
    <w:p w:rsidR="003C1BBE" w:rsidRPr="00D27CFB" w:rsidRDefault="007D50A5" w:rsidP="00B96727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об организациях, привлеченных к разработке</w:t>
      </w:r>
      <w:r w:rsidR="00A312D5" w:rsidRPr="00D27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согласованию</w:t>
      </w:r>
      <w:r w:rsidRPr="00D27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проекта профессионального стандарта</w:t>
      </w:r>
      <w:r w:rsidR="0061655E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1BBE" w:rsidRPr="00D27CFB" w:rsidRDefault="003C1BB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5"/>
        <w:gridCol w:w="3720"/>
        <w:gridCol w:w="4504"/>
      </w:tblGrid>
      <w:tr w:rsidR="00D27CFB" w:rsidRPr="00D27CFB" w:rsidTr="00A312D5">
        <w:tc>
          <w:tcPr>
            <w:tcW w:w="662" w:type="pct"/>
          </w:tcPr>
          <w:p w:rsidR="007D50A5" w:rsidRPr="00D27CFB" w:rsidRDefault="005A58AD" w:rsidP="00F359FC">
            <w:pPr>
              <w:pStyle w:val="ConsPlusNormal"/>
              <w:ind w:right="222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7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7D50A5" w:rsidRPr="00D27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962" w:type="pct"/>
          </w:tcPr>
          <w:p w:rsidR="007D50A5" w:rsidRPr="00D27CFB" w:rsidRDefault="007D50A5" w:rsidP="00F359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7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</w:t>
            </w:r>
          </w:p>
        </w:tc>
        <w:tc>
          <w:tcPr>
            <w:tcW w:w="2376" w:type="pct"/>
          </w:tcPr>
          <w:p w:rsidR="007D50A5" w:rsidRPr="00D27CFB" w:rsidRDefault="004A54B7" w:rsidP="00AC72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7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 Российской Федерации</w:t>
            </w:r>
          </w:p>
        </w:tc>
      </w:tr>
      <w:tr w:rsidR="00D27CFB" w:rsidRPr="00D27CFB" w:rsidTr="00A312D5">
        <w:tc>
          <w:tcPr>
            <w:tcW w:w="5000" w:type="pct"/>
            <w:gridSpan w:val="3"/>
          </w:tcPr>
          <w:p w:rsidR="003C1BBE" w:rsidRPr="00D27CFB" w:rsidRDefault="00A312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7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профессиональных стандартов</w:t>
            </w:r>
          </w:p>
        </w:tc>
      </w:tr>
      <w:tr w:rsidR="00D27CFB" w:rsidRPr="00D27CFB" w:rsidTr="00A312D5">
        <w:tc>
          <w:tcPr>
            <w:tcW w:w="662" w:type="pct"/>
          </w:tcPr>
          <w:p w:rsidR="00A312D5" w:rsidRPr="00D27CFB" w:rsidRDefault="00A312D5" w:rsidP="00F359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2" w:type="pct"/>
          </w:tcPr>
          <w:p w:rsidR="00A312D5" w:rsidRPr="00D27CFB" w:rsidRDefault="00A312D5" w:rsidP="00F359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pct"/>
          </w:tcPr>
          <w:p w:rsidR="00A312D5" w:rsidRPr="00D27CFB" w:rsidRDefault="00A312D5" w:rsidP="00F359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312D5" w:rsidRPr="000023B4" w:rsidTr="00A312D5">
        <w:tc>
          <w:tcPr>
            <w:tcW w:w="5000" w:type="pct"/>
            <w:gridSpan w:val="3"/>
          </w:tcPr>
          <w:p w:rsidR="003C1BBE" w:rsidRDefault="00A31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B94">
              <w:rPr>
                <w:rFonts w:ascii="Times New Roman" w:hAnsi="Times New Roman" w:cs="Times New Roman"/>
                <w:sz w:val="28"/>
                <w:szCs w:val="28"/>
              </w:rPr>
              <w:t>Согласование профессионального стандарта</w:t>
            </w:r>
          </w:p>
        </w:tc>
      </w:tr>
      <w:tr w:rsidR="00D27CFB" w:rsidRPr="00D27CFB" w:rsidTr="00A312D5">
        <w:tc>
          <w:tcPr>
            <w:tcW w:w="662" w:type="pct"/>
          </w:tcPr>
          <w:p w:rsidR="00A312D5" w:rsidRPr="00D27CFB" w:rsidRDefault="00A312D5" w:rsidP="00F359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2" w:type="pct"/>
          </w:tcPr>
          <w:p w:rsidR="00A312D5" w:rsidRPr="00D27CFB" w:rsidRDefault="00A312D5" w:rsidP="00F359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pct"/>
          </w:tcPr>
          <w:p w:rsidR="00A312D5" w:rsidRPr="00D27CFB" w:rsidRDefault="00A312D5" w:rsidP="00F359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D50A5" w:rsidRPr="00D27CFB" w:rsidRDefault="007D50A5" w:rsidP="00F359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F49D0" w:rsidRPr="00D27CFB" w:rsidRDefault="007D50A5" w:rsidP="00F359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3) Раздел 3 «</w:t>
      </w:r>
      <w:r w:rsidR="00066C07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</w:t>
      </w:r>
      <w:r w:rsidR="00196F3A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66C07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ально-</w:t>
      </w:r>
      <w:r w:rsidR="002E2AE8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общественное </w:t>
      </w:r>
      <w:r w:rsidR="00066C07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бсуждение проекта профессионального стандарта», в котором приводится информация</w:t>
      </w:r>
      <w:r w:rsidR="00623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3C4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</w:t>
      </w:r>
      <w:r w:rsidR="00BF53C4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работодателями</w:t>
      </w:r>
      <w:r w:rsidR="00010940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профессиональными союзами, </w:t>
      </w:r>
      <w:r w:rsidR="00010940"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ведомствами</w:t>
      </w:r>
      <w:r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представителями профессионального сообщества</w:t>
      </w:r>
      <w:r w:rsidR="00010940"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6727"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>Союзом,</w:t>
      </w:r>
      <w:r w:rsidR="004D0AD5"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профессий, включенных в перечень профессий,</w:t>
      </w:r>
      <w:r w:rsidR="00B96727"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1F9"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которым Союз участвует в разработке и актуализации профессиональных стандартов, </w:t>
      </w:r>
      <w:r w:rsidR="00010940"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>другими заинтересованными организациями</w:t>
      </w:r>
      <w:r w:rsidR="00D27CFB"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10940" w:rsidRPr="008472D5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подтверждающая масштабность проведенного обсуждения (</w:t>
      </w:r>
      <w:r w:rsidRPr="00847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</w:t>
      </w:r>
      <w:r w:rsidR="009A283E" w:rsidRPr="00847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47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мероприятий</w:t>
      </w:r>
      <w:r w:rsidR="00010940" w:rsidRPr="00847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общее количество</w:t>
      </w:r>
      <w:r w:rsidR="009A283E" w:rsidRPr="00847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7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283E" w:rsidRPr="00847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задействованных</w:t>
      </w:r>
      <w:r w:rsidR="009A283E" w:rsidRPr="00D27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организаций и экспертов,</w:t>
      </w:r>
      <w:r w:rsidR="009A283E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обобщенные данные о</w:t>
      </w:r>
      <w:proofErr w:type="gramEnd"/>
      <w:r w:rsidR="009A283E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поступивших </w:t>
      </w:r>
      <w:proofErr w:type="gramStart"/>
      <w:r w:rsidR="009A283E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замечаниях</w:t>
      </w:r>
      <w:proofErr w:type="gramEnd"/>
      <w:r w:rsidR="009A283E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предложе</w:t>
      </w:r>
      <w:r w:rsidR="007F49D0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ниях к проекту и другие данные).</w:t>
      </w:r>
    </w:p>
    <w:p w:rsidR="007D50A5" w:rsidRPr="00D27CFB" w:rsidRDefault="007D50A5" w:rsidP="00F359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Указывается </w:t>
      </w:r>
      <w:r w:rsidRPr="00D27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D27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-адрес </w:t>
      </w:r>
      <w:r w:rsidR="00772E4F" w:rsidRPr="00D27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27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нтернет-ресурсов, на которых размещал</w:t>
      </w:r>
      <w:r w:rsidR="009A283E" w:rsidRPr="00D27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проект, а также</w:t>
      </w:r>
      <w:r w:rsidRPr="00D27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информация о ходе </w:t>
      </w:r>
      <w:r w:rsidR="009A283E" w:rsidRPr="00D27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D27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разработки и обсуждении</w:t>
      </w:r>
      <w:r w:rsidR="00B96727" w:rsidRPr="00D27CFB"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7305E" w:rsidRPr="00D27CFB" w:rsidRDefault="007D50A5" w:rsidP="00F35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CFB">
        <w:rPr>
          <w:rFonts w:ascii="Times New Roman" w:hAnsi="Times New Roman" w:cs="Times New Roman"/>
          <w:color w:val="000000" w:themeColor="text1"/>
          <w:sz w:val="28"/>
        </w:rPr>
        <w:t xml:space="preserve">Сводные данные 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о мероприятиях профессионально-</w:t>
      </w:r>
      <w:r w:rsidR="009A283E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</w:t>
      </w:r>
      <w:r w:rsidR="007F49D0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A283E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обсуждени</w:t>
      </w:r>
      <w:r w:rsidR="007F49D0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A283E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приводятся по форме приложения 2 к пояснительной записке.</w:t>
      </w:r>
      <w:r w:rsidR="00C7305E"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3DDF" w:rsidRPr="007F49D0" w:rsidRDefault="009E2F1F" w:rsidP="00F35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Сводные данные о поступивших замечаниях </w:t>
      </w:r>
      <w:r w:rsidRPr="00AC72F5">
        <w:rPr>
          <w:rFonts w:ascii="Times New Roman" w:hAnsi="Times New Roman" w:cs="Times New Roman"/>
          <w:sz w:val="28"/>
          <w:szCs w:val="28"/>
        </w:rPr>
        <w:t>и предложения</w:t>
      </w:r>
      <w:r w:rsidR="005148AA">
        <w:rPr>
          <w:rFonts w:ascii="Times New Roman" w:hAnsi="Times New Roman" w:cs="Times New Roman"/>
          <w:sz w:val="28"/>
          <w:szCs w:val="28"/>
        </w:rPr>
        <w:t>х</w:t>
      </w:r>
      <w:r w:rsidRPr="00AC72F5">
        <w:rPr>
          <w:rFonts w:ascii="Times New Roman" w:hAnsi="Times New Roman" w:cs="Times New Roman"/>
          <w:sz w:val="28"/>
          <w:szCs w:val="28"/>
        </w:rPr>
        <w:t xml:space="preserve"> к проекту профессионального стандарта</w:t>
      </w:r>
      <w:r w:rsidR="000364D3" w:rsidRPr="00AC72F5">
        <w:rPr>
          <w:rFonts w:ascii="Times New Roman" w:hAnsi="Times New Roman" w:cs="Times New Roman"/>
          <w:sz w:val="28"/>
          <w:szCs w:val="28"/>
        </w:rPr>
        <w:t xml:space="preserve">, </w:t>
      </w:r>
      <w:r w:rsidRPr="00AC72F5">
        <w:rPr>
          <w:rFonts w:ascii="Times New Roman" w:hAnsi="Times New Roman" w:cs="Times New Roman"/>
          <w:sz w:val="28"/>
          <w:szCs w:val="28"/>
        </w:rPr>
        <w:t>к проект</w:t>
      </w:r>
      <w:proofErr w:type="gramStart"/>
      <w:r w:rsidRPr="00AC72F5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AC72F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AC72F5">
        <w:rPr>
          <w:rFonts w:ascii="Times New Roman" w:hAnsi="Times New Roman" w:cs="Times New Roman"/>
          <w:sz w:val="28"/>
          <w:szCs w:val="28"/>
        </w:rPr>
        <w:t>) квалификаций, сформированных на его основе,</w:t>
      </w:r>
      <w:r w:rsidR="000364D3" w:rsidRPr="00AC72F5">
        <w:rPr>
          <w:rFonts w:ascii="Times New Roman" w:hAnsi="Times New Roman" w:cs="Times New Roman"/>
          <w:sz w:val="28"/>
          <w:szCs w:val="28"/>
        </w:rPr>
        <w:t xml:space="preserve"> описаниям профессий для Справочник</w:t>
      </w:r>
      <w:r w:rsidR="001D0F74" w:rsidRPr="00AC72F5">
        <w:rPr>
          <w:rFonts w:ascii="Times New Roman" w:hAnsi="Times New Roman" w:cs="Times New Roman"/>
          <w:sz w:val="28"/>
          <w:szCs w:val="28"/>
        </w:rPr>
        <w:t>а</w:t>
      </w:r>
      <w:r w:rsidR="000364D3" w:rsidRPr="00AC72F5">
        <w:rPr>
          <w:rFonts w:ascii="Times New Roman" w:hAnsi="Times New Roman" w:cs="Times New Roman"/>
          <w:sz w:val="28"/>
          <w:szCs w:val="28"/>
        </w:rPr>
        <w:t xml:space="preserve"> профессий</w:t>
      </w:r>
      <w:r w:rsidRPr="00AC72F5">
        <w:rPr>
          <w:rFonts w:ascii="Times New Roman" w:hAnsi="Times New Roman" w:cs="Times New Roman"/>
          <w:sz w:val="28"/>
          <w:szCs w:val="28"/>
        </w:rPr>
        <w:t xml:space="preserve"> приводятся в таблице приложения 3 к пояснительной записке.</w:t>
      </w:r>
    </w:p>
    <w:p w:rsidR="00A54FFB" w:rsidRDefault="00010095" w:rsidP="00A54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CD">
        <w:rPr>
          <w:rFonts w:ascii="Times New Roman" w:hAnsi="Times New Roman" w:cs="Times New Roman"/>
          <w:sz w:val="28"/>
          <w:szCs w:val="28"/>
        </w:rPr>
        <w:t xml:space="preserve">4) </w:t>
      </w:r>
      <w:r w:rsidR="00A54FFB">
        <w:rPr>
          <w:rFonts w:ascii="Times New Roman" w:hAnsi="Times New Roman" w:cs="Times New Roman"/>
          <w:sz w:val="28"/>
          <w:szCs w:val="28"/>
        </w:rPr>
        <w:t xml:space="preserve">В </w:t>
      </w:r>
      <w:r w:rsidRPr="007431CD">
        <w:rPr>
          <w:rFonts w:ascii="Times New Roman" w:hAnsi="Times New Roman" w:cs="Times New Roman"/>
          <w:sz w:val="28"/>
          <w:szCs w:val="28"/>
        </w:rPr>
        <w:t>Раздел</w:t>
      </w:r>
      <w:r w:rsidR="004B09A4">
        <w:rPr>
          <w:rFonts w:ascii="Times New Roman" w:hAnsi="Times New Roman" w:cs="Times New Roman"/>
          <w:sz w:val="28"/>
          <w:szCs w:val="28"/>
        </w:rPr>
        <w:t>е</w:t>
      </w:r>
      <w:r w:rsidRPr="007431CD">
        <w:rPr>
          <w:rFonts w:ascii="Times New Roman" w:hAnsi="Times New Roman" w:cs="Times New Roman"/>
          <w:sz w:val="28"/>
          <w:szCs w:val="28"/>
        </w:rPr>
        <w:t xml:space="preserve"> 4 «Согласование проекта профессионального стандарта» при наличии в проекте трудовых функций, особо ре</w:t>
      </w:r>
      <w:r w:rsidR="007431CD">
        <w:rPr>
          <w:rFonts w:ascii="Times New Roman" w:hAnsi="Times New Roman" w:cs="Times New Roman"/>
          <w:sz w:val="28"/>
          <w:szCs w:val="28"/>
        </w:rPr>
        <w:t>гулируемых законодательством</w:t>
      </w:r>
      <w:r w:rsidR="004B09A4">
        <w:rPr>
          <w:rFonts w:ascii="Times New Roman" w:hAnsi="Times New Roman" w:cs="Times New Roman"/>
          <w:sz w:val="28"/>
          <w:szCs w:val="28"/>
        </w:rPr>
        <w:t xml:space="preserve">, </w:t>
      </w:r>
      <w:r w:rsidR="00AE2C46">
        <w:rPr>
          <w:rFonts w:ascii="Times New Roman" w:hAnsi="Times New Roman" w:cs="Times New Roman"/>
          <w:sz w:val="28"/>
          <w:szCs w:val="28"/>
        </w:rPr>
        <w:t>у</w:t>
      </w:r>
      <w:r w:rsidRPr="007431CD">
        <w:rPr>
          <w:rFonts w:ascii="Times New Roman" w:hAnsi="Times New Roman" w:cs="Times New Roman"/>
          <w:sz w:val="28"/>
          <w:szCs w:val="28"/>
        </w:rPr>
        <w:t>казываются нормативные основания для проведения согласования</w:t>
      </w:r>
      <w:r w:rsidR="007431CD">
        <w:rPr>
          <w:rFonts w:ascii="Times New Roman" w:hAnsi="Times New Roman" w:cs="Times New Roman"/>
          <w:sz w:val="28"/>
          <w:szCs w:val="28"/>
        </w:rPr>
        <w:t>, а также</w:t>
      </w:r>
      <w:r w:rsidR="00B84F38" w:rsidRPr="007431CD">
        <w:rPr>
          <w:rFonts w:ascii="Times New Roman" w:hAnsi="Times New Roman" w:cs="Times New Roman"/>
          <w:sz w:val="28"/>
          <w:szCs w:val="28"/>
        </w:rPr>
        <w:t xml:space="preserve"> </w:t>
      </w:r>
      <w:r w:rsidRPr="007431CD">
        <w:rPr>
          <w:rFonts w:ascii="Times New Roman" w:hAnsi="Times New Roman" w:cs="Times New Roman"/>
          <w:sz w:val="28"/>
          <w:szCs w:val="28"/>
        </w:rPr>
        <w:t>приводится список организаций, согласовавших проект (приложения 1</w:t>
      </w:r>
      <w:r w:rsidR="004E6AED">
        <w:rPr>
          <w:rFonts w:ascii="Times New Roman" w:hAnsi="Times New Roman" w:cs="Times New Roman"/>
          <w:sz w:val="28"/>
          <w:szCs w:val="28"/>
        </w:rPr>
        <w:t xml:space="preserve"> к </w:t>
      </w:r>
      <w:r w:rsidR="005148AA">
        <w:rPr>
          <w:rFonts w:ascii="Times New Roman" w:hAnsi="Times New Roman" w:cs="Times New Roman"/>
          <w:sz w:val="28"/>
          <w:szCs w:val="28"/>
        </w:rPr>
        <w:t>пояснительной</w:t>
      </w:r>
      <w:r w:rsidR="004E6AED">
        <w:rPr>
          <w:rFonts w:ascii="Times New Roman" w:hAnsi="Times New Roman" w:cs="Times New Roman"/>
          <w:sz w:val="28"/>
          <w:szCs w:val="28"/>
        </w:rPr>
        <w:t xml:space="preserve"> записке</w:t>
      </w:r>
      <w:r w:rsidRPr="007431CD">
        <w:rPr>
          <w:rFonts w:ascii="Times New Roman" w:hAnsi="Times New Roman" w:cs="Times New Roman"/>
          <w:sz w:val="28"/>
          <w:szCs w:val="28"/>
        </w:rPr>
        <w:t xml:space="preserve">). </w:t>
      </w:r>
      <w:r w:rsidR="00A54FFB">
        <w:rPr>
          <w:rFonts w:ascii="Times New Roman" w:hAnsi="Times New Roman" w:cs="Times New Roman"/>
          <w:sz w:val="28"/>
          <w:szCs w:val="28"/>
        </w:rPr>
        <w:t xml:space="preserve">В противном случае указывается: «Отсутствуют </w:t>
      </w:r>
      <w:r w:rsidR="00A54FFB" w:rsidRPr="007431CD">
        <w:rPr>
          <w:rFonts w:ascii="Times New Roman" w:hAnsi="Times New Roman" w:cs="Times New Roman"/>
          <w:sz w:val="28"/>
          <w:szCs w:val="28"/>
        </w:rPr>
        <w:t>трудовы</w:t>
      </w:r>
      <w:r w:rsidR="00A54FFB">
        <w:rPr>
          <w:rFonts w:ascii="Times New Roman" w:hAnsi="Times New Roman" w:cs="Times New Roman"/>
          <w:sz w:val="28"/>
          <w:szCs w:val="28"/>
        </w:rPr>
        <w:t>е</w:t>
      </w:r>
      <w:r w:rsidR="00A54FFB" w:rsidRPr="007431CD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A54FFB">
        <w:rPr>
          <w:rFonts w:ascii="Times New Roman" w:hAnsi="Times New Roman" w:cs="Times New Roman"/>
          <w:sz w:val="28"/>
          <w:szCs w:val="28"/>
        </w:rPr>
        <w:t>и</w:t>
      </w:r>
      <w:r w:rsidR="00A54FFB" w:rsidRPr="007431CD">
        <w:rPr>
          <w:rFonts w:ascii="Times New Roman" w:hAnsi="Times New Roman" w:cs="Times New Roman"/>
          <w:sz w:val="28"/>
          <w:szCs w:val="28"/>
        </w:rPr>
        <w:t>, особо ре</w:t>
      </w:r>
      <w:r w:rsidR="00A54FFB">
        <w:rPr>
          <w:rFonts w:ascii="Times New Roman" w:hAnsi="Times New Roman" w:cs="Times New Roman"/>
          <w:sz w:val="28"/>
          <w:szCs w:val="28"/>
        </w:rPr>
        <w:t>гулируемые законодательством».</w:t>
      </w:r>
    </w:p>
    <w:p w:rsidR="00AE2C46" w:rsidRDefault="00AE2C46" w:rsidP="004B0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Приводятся сведения о согласовании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СПК </w:t>
      </w:r>
      <w:r w:rsidR="002D07D4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ВНИИ труда при отсутствии профильного СПК</w:t>
      </w:r>
      <w:r w:rsidR="002D07D4">
        <w:rPr>
          <w:rFonts w:ascii="Times New Roman" w:hAnsi="Times New Roman" w:cs="Times New Roman"/>
          <w:sz w:val="28"/>
          <w:szCs w:val="28"/>
        </w:rPr>
        <w:t xml:space="preserve"> </w:t>
      </w:r>
      <w:r w:rsidR="002D07D4" w:rsidRPr="007431CD">
        <w:rPr>
          <w:rFonts w:ascii="Times New Roman" w:hAnsi="Times New Roman" w:cs="Times New Roman"/>
          <w:sz w:val="28"/>
          <w:szCs w:val="28"/>
        </w:rPr>
        <w:t>(приложения 1</w:t>
      </w:r>
      <w:r w:rsidR="002D07D4">
        <w:rPr>
          <w:rFonts w:ascii="Times New Roman" w:hAnsi="Times New Roman" w:cs="Times New Roman"/>
          <w:sz w:val="28"/>
          <w:szCs w:val="28"/>
        </w:rPr>
        <w:t xml:space="preserve"> к пояснительной записке).</w:t>
      </w:r>
      <w:r w:rsidR="00101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DDF" w:rsidRPr="007407DF" w:rsidRDefault="009E2F1F" w:rsidP="007407D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Проекты </w:t>
      </w:r>
      <w:r w:rsidR="001A46B0" w:rsidRPr="00740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наименований </w:t>
      </w:r>
      <w:r w:rsidRPr="007407DF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квалификаций и требовани</w:t>
      </w:r>
      <w:r w:rsidR="001A46B0" w:rsidRPr="007407D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40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ним</w:t>
      </w:r>
      <w:r w:rsidR="001A46B0" w:rsidRPr="00740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407DF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сформированные на основе проекта профессионального стандарта</w:t>
      </w:r>
      <w:r w:rsidR="001A46B0" w:rsidRPr="007407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40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приводятся в приложении 4 к пояснительной записке</w:t>
      </w:r>
      <w:r w:rsidR="00687339" w:rsidRPr="00740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предусмотренной приказом Минтруда России от 12 декабря 2016 г № 726н.</w:t>
      </w:r>
    </w:p>
    <w:p w:rsidR="00413DDF" w:rsidRPr="007407DF" w:rsidRDefault="009E2F1F" w:rsidP="007407D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DF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по описанию (актуализации описания) профессии</w:t>
      </w:r>
      <w:r w:rsidR="006231F9" w:rsidRPr="007407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40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соответствующей проекту, для Справочник</w:t>
      </w:r>
      <w:r w:rsidR="006231F9" w:rsidRPr="007407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40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профессий приводятся в приложении № 5 к пояснительной записке.</w:t>
      </w:r>
    </w:p>
    <w:p w:rsidR="007D50A5" w:rsidRPr="00466B28" w:rsidRDefault="00374407" w:rsidP="00F359FC">
      <w:pPr>
        <w:pStyle w:val="ConsPlusNorma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B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84F38" w:rsidRPr="00466B28">
        <w:rPr>
          <w:rFonts w:ascii="Times New Roman" w:hAnsi="Times New Roman" w:cs="Times New Roman"/>
          <w:color w:val="000000" w:themeColor="text1"/>
          <w:sz w:val="28"/>
          <w:szCs w:val="28"/>
        </w:rPr>
        <w:t>опии</w:t>
      </w:r>
      <w:r w:rsidRPr="00466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рекомендаций и </w:t>
      </w:r>
      <w:r w:rsidR="00B84F38" w:rsidRPr="00466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согласований прилагаются к пояснительной записке. </w:t>
      </w:r>
    </w:p>
    <w:p w:rsidR="003C1BBE" w:rsidRDefault="00705B94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bookmarkStart w:id="2" w:name="P155"/>
      <w:bookmarkEnd w:id="2"/>
      <w:r w:rsidRPr="00705B94">
        <w:rPr>
          <w:rFonts w:ascii="Times New Roman" w:hAnsi="Times New Roman" w:cs="Times New Roman"/>
          <w:sz w:val="28"/>
        </w:rPr>
        <w:t>П</w:t>
      </w:r>
      <w:r w:rsidR="007D50A5" w:rsidRPr="00705B94">
        <w:rPr>
          <w:rFonts w:ascii="Times New Roman" w:hAnsi="Times New Roman" w:cs="Times New Roman"/>
          <w:sz w:val="28"/>
        </w:rPr>
        <w:t>риложени</w:t>
      </w:r>
      <w:r w:rsidRPr="00705B94">
        <w:rPr>
          <w:rFonts w:ascii="Times New Roman" w:hAnsi="Times New Roman" w:cs="Times New Roman"/>
          <w:sz w:val="28"/>
        </w:rPr>
        <w:t xml:space="preserve">е 2 </w:t>
      </w:r>
    </w:p>
    <w:p w:rsidR="003C1BBE" w:rsidRDefault="00705B94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705B94">
        <w:rPr>
          <w:rFonts w:ascii="Times New Roman" w:hAnsi="Times New Roman" w:cs="Times New Roman"/>
          <w:sz w:val="28"/>
        </w:rPr>
        <w:t>к пояснительной записке</w:t>
      </w:r>
    </w:p>
    <w:p w:rsidR="007D50A5" w:rsidRPr="005148AA" w:rsidRDefault="007D50A5" w:rsidP="00AC72F5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5148AA">
        <w:rPr>
          <w:rFonts w:ascii="Times New Roman" w:hAnsi="Times New Roman" w:cs="Times New Roman"/>
          <w:b/>
          <w:color w:val="000000" w:themeColor="text1"/>
          <w:sz w:val="28"/>
        </w:rPr>
        <w:t xml:space="preserve">Сведения о </w:t>
      </w:r>
      <w:r w:rsidRPr="005148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мероприятиях профессионально-общественно</w:t>
      </w:r>
      <w:r w:rsidR="007E574C" w:rsidRPr="005148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</w:t>
      </w:r>
      <w:r w:rsidRPr="005148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148AA">
        <w:rPr>
          <w:rFonts w:ascii="Times New Roman" w:hAnsi="Times New Roman" w:cs="Times New Roman"/>
          <w:b/>
          <w:color w:val="000000" w:themeColor="text1"/>
          <w:sz w:val="28"/>
        </w:rPr>
        <w:t>обсуждени</w:t>
      </w:r>
      <w:r w:rsidR="007E574C" w:rsidRPr="005148AA">
        <w:rPr>
          <w:rFonts w:ascii="Times New Roman" w:hAnsi="Times New Roman" w:cs="Times New Roman"/>
          <w:b/>
          <w:color w:val="000000" w:themeColor="text1"/>
          <w:sz w:val="28"/>
        </w:rPr>
        <w:t>я</w:t>
      </w:r>
      <w:r w:rsidRPr="005148AA">
        <w:rPr>
          <w:rFonts w:ascii="Times New Roman" w:hAnsi="Times New Roman" w:cs="Times New Roman"/>
          <w:b/>
          <w:color w:val="000000" w:themeColor="text1"/>
          <w:sz w:val="28"/>
        </w:rPr>
        <w:t xml:space="preserve"> проекта 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5"/>
        <w:gridCol w:w="1402"/>
        <w:gridCol w:w="2347"/>
        <w:gridCol w:w="1558"/>
        <w:gridCol w:w="2659"/>
      </w:tblGrid>
      <w:tr w:rsidR="005148AA" w:rsidRPr="005148AA" w:rsidTr="00434158"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83E" w:rsidRPr="005148AA" w:rsidRDefault="009A283E" w:rsidP="00F359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83E" w:rsidRPr="005148AA" w:rsidRDefault="009A283E" w:rsidP="00F359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83E" w:rsidRPr="005148AA" w:rsidRDefault="009A283E" w:rsidP="00F359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</w:t>
            </w:r>
          </w:p>
          <w:p w:rsidR="009A283E" w:rsidRPr="005148AA" w:rsidRDefault="009A283E" w:rsidP="00F359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организаций</w:t>
            </w:r>
            <w:r w:rsidR="00EE2C93" w:rsidRPr="0051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1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2C93" w:rsidRPr="0051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участвующих в мероприятии (</w:t>
            </w:r>
            <w:r w:rsidRPr="0051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указанием субъекта Российской Федерации</w:t>
            </w:r>
            <w:r w:rsidR="00EE2C93" w:rsidRPr="0051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83E" w:rsidRPr="005148AA" w:rsidRDefault="009A283E" w:rsidP="00F359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 участников</w:t>
            </w:r>
            <w:r w:rsidR="00434158" w:rsidRPr="0051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83E" w:rsidRPr="005148AA" w:rsidRDefault="00A126DC" w:rsidP="00F359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URL</w:t>
            </w:r>
            <w:r w:rsidRPr="00514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-адрес Интернет-ресурса, </w:t>
            </w:r>
            <w:r w:rsidR="009A283E" w:rsidRPr="0051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содержащ</w:t>
            </w:r>
            <w:r w:rsidRPr="0051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r w:rsidR="009A283E" w:rsidRPr="0051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информацию о проведенном мероприятии</w:t>
            </w:r>
          </w:p>
        </w:tc>
      </w:tr>
      <w:tr w:rsidR="005148AA" w:rsidRPr="005148AA" w:rsidTr="00434158">
        <w:tc>
          <w:tcPr>
            <w:tcW w:w="838" w:type="pct"/>
          </w:tcPr>
          <w:p w:rsidR="009A283E" w:rsidRPr="005148AA" w:rsidRDefault="009A283E" w:rsidP="00F359F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2" w:type="pct"/>
          </w:tcPr>
          <w:p w:rsidR="009A283E" w:rsidRPr="005148AA" w:rsidRDefault="009A283E" w:rsidP="00F359F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6" w:type="pct"/>
          </w:tcPr>
          <w:p w:rsidR="009A283E" w:rsidRPr="005148AA" w:rsidRDefault="009A283E" w:rsidP="00F359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4" w:type="pct"/>
          </w:tcPr>
          <w:p w:rsidR="009A283E" w:rsidRPr="005148AA" w:rsidRDefault="009A283E" w:rsidP="00F359F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pct"/>
          </w:tcPr>
          <w:p w:rsidR="009A283E" w:rsidRPr="005148AA" w:rsidRDefault="009A283E" w:rsidP="00F359F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05B94" w:rsidRPr="005148AA" w:rsidRDefault="00705B94" w:rsidP="00F359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BBE" w:rsidRDefault="00705B9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176"/>
      <w:bookmarkEnd w:id="3"/>
      <w:r w:rsidRPr="00705B94">
        <w:rPr>
          <w:rFonts w:ascii="Times New Roman" w:hAnsi="Times New Roman" w:cs="Times New Roman"/>
          <w:sz w:val="28"/>
          <w:szCs w:val="28"/>
        </w:rPr>
        <w:t>П</w:t>
      </w:r>
      <w:r w:rsidR="007D50A5" w:rsidRPr="00705B94">
        <w:rPr>
          <w:rFonts w:ascii="Times New Roman" w:hAnsi="Times New Roman" w:cs="Times New Roman"/>
          <w:sz w:val="28"/>
          <w:szCs w:val="28"/>
        </w:rPr>
        <w:t>риложени</w:t>
      </w:r>
      <w:r w:rsidRPr="00705B94">
        <w:rPr>
          <w:rFonts w:ascii="Times New Roman" w:hAnsi="Times New Roman" w:cs="Times New Roman"/>
          <w:sz w:val="28"/>
          <w:szCs w:val="28"/>
        </w:rPr>
        <w:t>е 3</w:t>
      </w:r>
    </w:p>
    <w:p w:rsidR="003C1BBE" w:rsidRDefault="00705B9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05B94">
        <w:rPr>
          <w:rFonts w:ascii="Times New Roman" w:hAnsi="Times New Roman" w:cs="Times New Roman"/>
          <w:sz w:val="28"/>
          <w:szCs w:val="28"/>
        </w:rPr>
        <w:t>к пояснительной записке</w:t>
      </w:r>
    </w:p>
    <w:p w:rsidR="007D50A5" w:rsidRPr="005148AA" w:rsidRDefault="007D50A5" w:rsidP="001F7CB8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8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Сводные данные о поступивших замечаниях и предложениях к проекту профессионального стандарта</w:t>
      </w:r>
      <w:r w:rsidR="00FE0E62" w:rsidRPr="005148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6E426B" w:rsidRPr="005148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проектам квалификаций</w:t>
      </w:r>
      <w:r w:rsidR="00FE0E62" w:rsidRPr="005148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описанию профессий для Справочник</w:t>
      </w:r>
      <w:r w:rsidR="005148AA" w:rsidRPr="005148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FE0E62" w:rsidRPr="005148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профессий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3"/>
        <w:gridCol w:w="1477"/>
        <w:gridCol w:w="1985"/>
        <w:gridCol w:w="1416"/>
        <w:gridCol w:w="3888"/>
      </w:tblGrid>
      <w:tr w:rsidR="007D50A5" w:rsidRPr="000023B4" w:rsidTr="001F7CB8">
        <w:tc>
          <w:tcPr>
            <w:tcW w:w="376" w:type="pct"/>
          </w:tcPr>
          <w:p w:rsidR="007D50A5" w:rsidRPr="000023B4" w:rsidRDefault="00434158" w:rsidP="001F7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50A5" w:rsidRPr="000023B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79" w:type="pct"/>
          </w:tcPr>
          <w:p w:rsidR="007D50A5" w:rsidRPr="000023B4" w:rsidRDefault="007D50A5" w:rsidP="001F7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023B4">
              <w:rPr>
                <w:rFonts w:ascii="Times New Roman" w:hAnsi="Times New Roman" w:cs="Times New Roman"/>
              </w:rPr>
              <w:t>ФИО эксперта</w:t>
            </w:r>
          </w:p>
        </w:tc>
        <w:tc>
          <w:tcPr>
            <w:tcW w:w="1047" w:type="pct"/>
          </w:tcPr>
          <w:p w:rsidR="007D50A5" w:rsidRPr="000023B4" w:rsidRDefault="007D50A5" w:rsidP="001F7CB8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</w:rPr>
            </w:pPr>
            <w:r w:rsidRPr="000023B4">
              <w:rPr>
                <w:rFonts w:ascii="Times New Roman" w:hAnsi="Times New Roman" w:cs="Times New Roman"/>
              </w:rPr>
              <w:t>Организация, должность</w:t>
            </w:r>
          </w:p>
        </w:tc>
        <w:tc>
          <w:tcPr>
            <w:tcW w:w="747" w:type="pct"/>
          </w:tcPr>
          <w:p w:rsidR="007D50A5" w:rsidRPr="000023B4" w:rsidRDefault="007D50A5" w:rsidP="001F7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023B4">
              <w:rPr>
                <w:rFonts w:ascii="Times New Roman" w:hAnsi="Times New Roman" w:cs="Times New Roman"/>
              </w:rPr>
              <w:t>Замечание, предложение</w:t>
            </w:r>
          </w:p>
        </w:tc>
        <w:tc>
          <w:tcPr>
            <w:tcW w:w="2051" w:type="pct"/>
          </w:tcPr>
          <w:p w:rsidR="007D50A5" w:rsidRPr="000023B4" w:rsidRDefault="007D50A5" w:rsidP="001F7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023B4">
              <w:rPr>
                <w:rFonts w:ascii="Times New Roman" w:hAnsi="Times New Roman" w:cs="Times New Roman"/>
              </w:rPr>
              <w:t>Принято, отклонено, частично принято (с обоснованием принятия или отклонения)</w:t>
            </w:r>
          </w:p>
        </w:tc>
      </w:tr>
      <w:tr w:rsidR="00687339" w:rsidRPr="000023B4" w:rsidTr="00687339">
        <w:tc>
          <w:tcPr>
            <w:tcW w:w="5000" w:type="pct"/>
            <w:gridSpan w:val="5"/>
          </w:tcPr>
          <w:p w:rsidR="00687339" w:rsidRPr="00AC72F5" w:rsidRDefault="00687339" w:rsidP="001F7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72F5">
              <w:rPr>
                <w:rFonts w:ascii="Times New Roman" w:hAnsi="Times New Roman" w:cs="Times New Roman"/>
                <w:b/>
              </w:rPr>
              <w:t>Замечания и предложения к проекту профессионального стандарта</w:t>
            </w:r>
          </w:p>
        </w:tc>
      </w:tr>
      <w:tr w:rsidR="007D50A5" w:rsidRPr="000023B4" w:rsidTr="001F7CB8">
        <w:trPr>
          <w:trHeight w:val="94"/>
        </w:trPr>
        <w:tc>
          <w:tcPr>
            <w:tcW w:w="376" w:type="pct"/>
          </w:tcPr>
          <w:p w:rsidR="007D50A5" w:rsidRPr="000023B4" w:rsidRDefault="007D50A5" w:rsidP="001F7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</w:tcPr>
          <w:p w:rsidR="007D50A5" w:rsidRPr="000023B4" w:rsidRDefault="007D50A5" w:rsidP="001F7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7D50A5" w:rsidRPr="005A6357" w:rsidRDefault="009E2F1F" w:rsidP="001F7CB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E2F1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47" w:type="pct"/>
          </w:tcPr>
          <w:p w:rsidR="007D50A5" w:rsidRPr="000023B4" w:rsidRDefault="007D50A5" w:rsidP="001F7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pct"/>
          </w:tcPr>
          <w:p w:rsidR="007D50A5" w:rsidRPr="000023B4" w:rsidRDefault="007D50A5" w:rsidP="001F7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339" w:rsidRPr="000023B4" w:rsidTr="00687339">
        <w:tc>
          <w:tcPr>
            <w:tcW w:w="5000" w:type="pct"/>
            <w:gridSpan w:val="5"/>
          </w:tcPr>
          <w:p w:rsidR="00687339" w:rsidRPr="00AC72F5" w:rsidRDefault="00687339" w:rsidP="001F7CB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C72F5">
              <w:rPr>
                <w:rFonts w:ascii="Times New Roman" w:hAnsi="Times New Roman" w:cs="Times New Roman"/>
                <w:b/>
              </w:rPr>
              <w:t>Замечания и предложения к проекту (</w:t>
            </w:r>
            <w:proofErr w:type="spellStart"/>
            <w:r w:rsidRPr="00AC72F5">
              <w:rPr>
                <w:rFonts w:ascii="Times New Roman" w:hAnsi="Times New Roman" w:cs="Times New Roman"/>
                <w:b/>
              </w:rPr>
              <w:t>ам</w:t>
            </w:r>
            <w:proofErr w:type="spellEnd"/>
            <w:r w:rsidRPr="00AC72F5">
              <w:rPr>
                <w:rFonts w:ascii="Times New Roman" w:hAnsi="Times New Roman" w:cs="Times New Roman"/>
                <w:b/>
              </w:rPr>
              <w:t>) квалификаций</w:t>
            </w:r>
          </w:p>
        </w:tc>
      </w:tr>
      <w:tr w:rsidR="00687339" w:rsidRPr="000023B4" w:rsidTr="001F7CB8">
        <w:trPr>
          <w:trHeight w:val="63"/>
        </w:trPr>
        <w:tc>
          <w:tcPr>
            <w:tcW w:w="376" w:type="pct"/>
          </w:tcPr>
          <w:p w:rsidR="00687339" w:rsidRPr="000023B4" w:rsidRDefault="00687339" w:rsidP="001F7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</w:tcPr>
          <w:p w:rsidR="00687339" w:rsidRPr="000023B4" w:rsidRDefault="00687339" w:rsidP="001F7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687339" w:rsidRPr="000023B4" w:rsidRDefault="00687339" w:rsidP="001F7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</w:tcPr>
          <w:p w:rsidR="00687339" w:rsidRPr="000023B4" w:rsidRDefault="00687339" w:rsidP="001F7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pct"/>
          </w:tcPr>
          <w:p w:rsidR="00687339" w:rsidRPr="000023B4" w:rsidRDefault="00687339" w:rsidP="001F7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339" w:rsidRPr="000023B4" w:rsidTr="00687339">
        <w:tc>
          <w:tcPr>
            <w:tcW w:w="5000" w:type="pct"/>
            <w:gridSpan w:val="5"/>
          </w:tcPr>
          <w:p w:rsidR="00687339" w:rsidRPr="00AC72F5" w:rsidRDefault="00687339" w:rsidP="001F7CB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C72F5">
              <w:rPr>
                <w:rFonts w:ascii="Times New Roman" w:hAnsi="Times New Roman" w:cs="Times New Roman"/>
                <w:b/>
              </w:rPr>
              <w:t>Замечания и предложения к описанию профессий</w:t>
            </w:r>
          </w:p>
        </w:tc>
      </w:tr>
      <w:tr w:rsidR="00687339" w:rsidRPr="000023B4" w:rsidTr="001F7CB8">
        <w:tc>
          <w:tcPr>
            <w:tcW w:w="376" w:type="pct"/>
          </w:tcPr>
          <w:p w:rsidR="00687339" w:rsidRPr="000023B4" w:rsidRDefault="00687339" w:rsidP="001F7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</w:tcPr>
          <w:p w:rsidR="00687339" w:rsidRPr="000023B4" w:rsidRDefault="00687339" w:rsidP="001F7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687339" w:rsidRPr="000023B4" w:rsidRDefault="00687339" w:rsidP="001F7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</w:tcPr>
          <w:p w:rsidR="00687339" w:rsidRPr="000023B4" w:rsidRDefault="00687339" w:rsidP="001F7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pct"/>
          </w:tcPr>
          <w:p w:rsidR="00687339" w:rsidRPr="000023B4" w:rsidRDefault="00687339" w:rsidP="001F7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7CB8" w:rsidRDefault="001F7CB8" w:rsidP="00F359F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  <w:sectPr w:rsidR="001F7CB8" w:rsidSect="000B325F">
          <w:headerReference w:type="default" r:id="rId15"/>
          <w:headerReference w:type="firs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D50A5" w:rsidRPr="000023B4" w:rsidRDefault="007D50A5" w:rsidP="00F359F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3C1BBE" w:rsidRPr="009D4F1B" w:rsidRDefault="00EF51B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F1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4</w:t>
      </w:r>
    </w:p>
    <w:p w:rsidR="003C1BBE" w:rsidRPr="009D4F1B" w:rsidRDefault="00764E37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F1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0233D" w:rsidRPr="009D4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пояснительной записке</w:t>
      </w:r>
    </w:p>
    <w:p w:rsidR="00CF6B16" w:rsidRPr="009D4F1B" w:rsidRDefault="00EF51B3" w:rsidP="00F359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6B16" w:rsidRPr="009D4F1B" w:rsidRDefault="00EF51B3" w:rsidP="00926056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4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Проекты </w:t>
      </w:r>
      <w:r w:rsidR="00926056" w:rsidRPr="009D4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наименований </w:t>
      </w:r>
      <w:r w:rsidR="00764E37" w:rsidRPr="009D4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квалификаций</w:t>
      </w:r>
      <w:r w:rsidR="00926056" w:rsidRPr="009D4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5461" w:rsidRPr="009D4F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требований к ним</w:t>
      </w:r>
      <w:r w:rsidR="00926056" w:rsidRPr="009D4F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сформированные на основе проекта профессионального стандарта</w:t>
      </w:r>
    </w:p>
    <w:p w:rsidR="00632847" w:rsidRPr="009D4F1B" w:rsidRDefault="00632847" w:rsidP="00AC72F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"/>
        <w:gridCol w:w="1255"/>
        <w:gridCol w:w="1653"/>
        <w:gridCol w:w="1634"/>
        <w:gridCol w:w="841"/>
        <w:gridCol w:w="1222"/>
        <w:gridCol w:w="1412"/>
        <w:gridCol w:w="1632"/>
        <w:gridCol w:w="1653"/>
        <w:gridCol w:w="1240"/>
        <w:gridCol w:w="1784"/>
      </w:tblGrid>
      <w:tr w:rsidR="00632847" w:rsidRPr="00AC72F5" w:rsidTr="006231F9">
        <w:tc>
          <w:tcPr>
            <w:tcW w:w="432" w:type="pct"/>
            <w:vMerge w:val="restart"/>
          </w:tcPr>
          <w:p w:rsidR="00632847" w:rsidRPr="00AC72F5" w:rsidRDefault="00632847" w:rsidP="00632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п\п</w:t>
            </w:r>
            <w:proofErr w:type="spellEnd"/>
          </w:p>
        </w:tc>
        <w:tc>
          <w:tcPr>
            <w:tcW w:w="295" w:type="pct"/>
            <w:vMerge w:val="restart"/>
          </w:tcPr>
          <w:p w:rsidR="00632847" w:rsidRPr="00AC72F5" w:rsidRDefault="00632847" w:rsidP="00632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2F5">
              <w:rPr>
                <w:rFonts w:ascii="Times New Roman" w:eastAsia="Times New Roman" w:hAnsi="Times New Roman" w:cs="Times New Roman"/>
                <w:lang w:eastAsia="ru-RU"/>
              </w:rPr>
              <w:t>Наименование квалификации</w:t>
            </w:r>
          </w:p>
        </w:tc>
        <w:tc>
          <w:tcPr>
            <w:tcW w:w="546" w:type="pct"/>
            <w:vMerge w:val="restart"/>
          </w:tcPr>
          <w:p w:rsidR="00632847" w:rsidRPr="00AC72F5" w:rsidRDefault="00632847" w:rsidP="00AC7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2F5">
              <w:rPr>
                <w:rFonts w:ascii="Times New Roman" w:eastAsia="Times New Roman" w:hAnsi="Times New Roman" w:cs="Times New Roman"/>
                <w:lang w:eastAsia="ru-RU"/>
              </w:rPr>
              <w:t>Наименование и реквизиты профессионального стандарта, на соответствие которому проводится независимая оценка квалификации</w:t>
            </w:r>
          </w:p>
        </w:tc>
        <w:tc>
          <w:tcPr>
            <w:tcW w:w="409" w:type="pct"/>
            <w:vMerge w:val="restart"/>
          </w:tcPr>
          <w:p w:rsidR="00632847" w:rsidRPr="00AC72F5" w:rsidRDefault="00632847" w:rsidP="00AC7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2F5">
              <w:rPr>
                <w:rFonts w:ascii="Times New Roman" w:eastAsia="Times New Roman" w:hAnsi="Times New Roman" w:cs="Times New Roman"/>
                <w:lang w:eastAsia="ru-RU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932" w:type="pct"/>
            <w:gridSpan w:val="3"/>
          </w:tcPr>
          <w:p w:rsidR="00632847" w:rsidRPr="00AC72F5" w:rsidRDefault="00632847" w:rsidP="00AC7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2F5">
              <w:rPr>
                <w:rFonts w:ascii="Times New Roman" w:eastAsia="Times New Roman" w:hAnsi="Times New Roman" w:cs="Times New Roman"/>
                <w:lang w:eastAsia="ru-RU"/>
              </w:rPr>
              <w:t>Положения профессионального стандарта</w:t>
            </w:r>
          </w:p>
        </w:tc>
        <w:tc>
          <w:tcPr>
            <w:tcW w:w="591" w:type="pct"/>
            <w:vMerge w:val="restart"/>
          </w:tcPr>
          <w:p w:rsidR="00632847" w:rsidRPr="00AC72F5" w:rsidRDefault="00632847" w:rsidP="00AC7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2F5">
              <w:rPr>
                <w:rFonts w:ascii="Times New Roman" w:eastAsia="Times New Roman" w:hAnsi="Times New Roman" w:cs="Times New Roman"/>
                <w:lang w:eastAsia="ru-RU"/>
              </w:rP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500" w:type="pct"/>
            <w:vMerge w:val="restart"/>
          </w:tcPr>
          <w:p w:rsidR="00632847" w:rsidRPr="00AC72F5" w:rsidRDefault="00632847" w:rsidP="00AC7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2F5">
              <w:rPr>
                <w:rFonts w:ascii="Times New Roman" w:eastAsia="Times New Roman" w:hAnsi="Times New Roman" w:cs="Times New Roman"/>
                <w:lang w:eastAsia="ru-RU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341" w:type="pct"/>
            <w:vMerge w:val="restart"/>
          </w:tcPr>
          <w:p w:rsidR="00632847" w:rsidRPr="00AC72F5" w:rsidRDefault="00632847" w:rsidP="00AC7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2F5">
              <w:rPr>
                <w:rFonts w:ascii="Times New Roman" w:eastAsia="Times New Roman" w:hAnsi="Times New Roman" w:cs="Times New Roman"/>
                <w:lang w:eastAsia="ru-RU"/>
              </w:rPr>
              <w:t>Срок действия свидетельства о квалификации</w:t>
            </w:r>
          </w:p>
        </w:tc>
        <w:tc>
          <w:tcPr>
            <w:tcW w:w="955" w:type="pct"/>
            <w:vMerge w:val="restart"/>
          </w:tcPr>
          <w:p w:rsidR="00632847" w:rsidRPr="00AC72F5" w:rsidRDefault="00632847" w:rsidP="006231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2F5">
              <w:rPr>
                <w:rFonts w:ascii="Times New Roman" w:eastAsia="Times New Roman" w:hAnsi="Times New Roman" w:cs="Times New Roman"/>
                <w:lang w:eastAsia="ru-RU"/>
              </w:rPr>
              <w:t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 w:rsidR="00632847" w:rsidRPr="00AC72F5" w:rsidTr="006231F9">
        <w:tc>
          <w:tcPr>
            <w:tcW w:w="432" w:type="pct"/>
            <w:vMerge/>
          </w:tcPr>
          <w:p w:rsidR="00632847" w:rsidRPr="00AC72F5" w:rsidRDefault="00632847" w:rsidP="00AC72F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</w:tcPr>
          <w:p w:rsidR="00632847" w:rsidRPr="00AC72F5" w:rsidRDefault="00632847" w:rsidP="00AC72F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</w:tcPr>
          <w:p w:rsidR="00632847" w:rsidRPr="00AC72F5" w:rsidRDefault="00632847" w:rsidP="00AC72F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vMerge/>
          </w:tcPr>
          <w:p w:rsidR="00632847" w:rsidRPr="00AC72F5" w:rsidRDefault="00632847" w:rsidP="00AC72F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632847" w:rsidRPr="00AC72F5" w:rsidRDefault="00632847" w:rsidP="00632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2F5">
              <w:rPr>
                <w:rFonts w:ascii="Times New Roman" w:eastAsia="Times New Roman" w:hAnsi="Times New Roman" w:cs="Times New Roman"/>
                <w:lang w:eastAsia="ru-RU"/>
              </w:rPr>
              <w:t>код трудовой функции</w:t>
            </w:r>
          </w:p>
        </w:tc>
        <w:tc>
          <w:tcPr>
            <w:tcW w:w="318" w:type="pct"/>
          </w:tcPr>
          <w:p w:rsidR="00632847" w:rsidRPr="00AC72F5" w:rsidRDefault="00632847" w:rsidP="00632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2F5">
              <w:rPr>
                <w:rFonts w:ascii="Times New Roman" w:eastAsia="Times New Roman" w:hAnsi="Times New Roman" w:cs="Times New Roman"/>
                <w:lang w:eastAsia="ru-RU"/>
              </w:rPr>
              <w:t>наименование трудовой функции</w:t>
            </w:r>
          </w:p>
        </w:tc>
        <w:tc>
          <w:tcPr>
            <w:tcW w:w="341" w:type="pct"/>
          </w:tcPr>
          <w:p w:rsidR="00632847" w:rsidRPr="00AC72F5" w:rsidRDefault="00632847" w:rsidP="00AC7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2F5">
              <w:rPr>
                <w:rFonts w:ascii="Times New Roman" w:eastAsia="Times New Roman" w:hAnsi="Times New Roman" w:cs="Times New Roman"/>
                <w:lang w:eastAsia="ru-RU"/>
              </w:rPr>
              <w:t>дополнительные сведения (при необходимости)</w:t>
            </w:r>
          </w:p>
        </w:tc>
        <w:tc>
          <w:tcPr>
            <w:tcW w:w="591" w:type="pct"/>
            <w:vMerge/>
          </w:tcPr>
          <w:p w:rsidR="00632847" w:rsidRPr="00AC72F5" w:rsidRDefault="00632847" w:rsidP="00AC72F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Merge/>
          </w:tcPr>
          <w:p w:rsidR="00632847" w:rsidRPr="00AC72F5" w:rsidRDefault="00632847" w:rsidP="00AC72F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vMerge/>
          </w:tcPr>
          <w:p w:rsidR="00632847" w:rsidRPr="00AC72F5" w:rsidRDefault="00632847" w:rsidP="00AC72F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632847" w:rsidRPr="00AC72F5" w:rsidRDefault="00632847" w:rsidP="00AC72F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632847" w:rsidRPr="00AC72F5" w:rsidTr="006231F9">
        <w:tc>
          <w:tcPr>
            <w:tcW w:w="432" w:type="pct"/>
          </w:tcPr>
          <w:p w:rsidR="00632847" w:rsidRPr="00AC72F5" w:rsidRDefault="00632847" w:rsidP="00632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2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5" w:type="pct"/>
          </w:tcPr>
          <w:p w:rsidR="00632847" w:rsidRPr="00AC72F5" w:rsidRDefault="00632847" w:rsidP="00632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2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6" w:type="pct"/>
          </w:tcPr>
          <w:p w:rsidR="00632847" w:rsidRPr="00AC72F5" w:rsidRDefault="00632847" w:rsidP="00AC7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2F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9" w:type="pct"/>
          </w:tcPr>
          <w:p w:rsidR="00632847" w:rsidRPr="00AC72F5" w:rsidRDefault="00632847" w:rsidP="00AC7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2F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3" w:type="pct"/>
          </w:tcPr>
          <w:p w:rsidR="00632847" w:rsidRPr="00AC72F5" w:rsidRDefault="00632847" w:rsidP="00AC7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2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8" w:type="pct"/>
          </w:tcPr>
          <w:p w:rsidR="00632847" w:rsidRPr="00AC72F5" w:rsidRDefault="00632847" w:rsidP="00AC7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2F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1" w:type="pct"/>
          </w:tcPr>
          <w:p w:rsidR="00632847" w:rsidRPr="00AC72F5" w:rsidRDefault="00632847" w:rsidP="00AC7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2F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91" w:type="pct"/>
          </w:tcPr>
          <w:p w:rsidR="00632847" w:rsidRPr="00AC72F5" w:rsidRDefault="00632847" w:rsidP="00AC7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2F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0" w:type="pct"/>
          </w:tcPr>
          <w:p w:rsidR="00632847" w:rsidRPr="00AC72F5" w:rsidRDefault="00632847" w:rsidP="00AC7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2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1" w:type="pct"/>
          </w:tcPr>
          <w:p w:rsidR="00632847" w:rsidRPr="00AC72F5" w:rsidRDefault="00632847" w:rsidP="00AC7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2F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5" w:type="pct"/>
          </w:tcPr>
          <w:p w:rsidR="00632847" w:rsidRPr="00AC72F5" w:rsidRDefault="00632847" w:rsidP="00AC72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2F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32847" w:rsidRPr="00AC72F5" w:rsidTr="006231F9">
        <w:tc>
          <w:tcPr>
            <w:tcW w:w="432" w:type="pct"/>
          </w:tcPr>
          <w:p w:rsidR="00632847" w:rsidRPr="00AC72F5" w:rsidRDefault="00632847" w:rsidP="006328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" w:type="pct"/>
          </w:tcPr>
          <w:p w:rsidR="00632847" w:rsidRPr="00AC72F5" w:rsidRDefault="00632847" w:rsidP="006328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pct"/>
          </w:tcPr>
          <w:p w:rsidR="00632847" w:rsidRPr="00AC72F5" w:rsidRDefault="00632847" w:rsidP="00AC72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pct"/>
          </w:tcPr>
          <w:p w:rsidR="00632847" w:rsidRPr="00AC72F5" w:rsidRDefault="00632847" w:rsidP="00AC72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</w:tcPr>
          <w:p w:rsidR="00632847" w:rsidRPr="00AC72F5" w:rsidRDefault="00632847" w:rsidP="00AC72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</w:tcPr>
          <w:p w:rsidR="00632847" w:rsidRPr="00AC72F5" w:rsidRDefault="00632847" w:rsidP="00AC72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</w:tcPr>
          <w:p w:rsidR="00632847" w:rsidRPr="00AC72F5" w:rsidRDefault="00632847" w:rsidP="00AC72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</w:tcPr>
          <w:p w:rsidR="00632847" w:rsidRPr="00AC72F5" w:rsidRDefault="00632847" w:rsidP="00AC72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</w:tcPr>
          <w:p w:rsidR="00632847" w:rsidRPr="00AC72F5" w:rsidRDefault="00632847" w:rsidP="00AC72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</w:tcPr>
          <w:p w:rsidR="00632847" w:rsidRPr="00AC72F5" w:rsidRDefault="00632847" w:rsidP="00AC72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</w:tcPr>
          <w:p w:rsidR="00632847" w:rsidRPr="00AC72F5" w:rsidRDefault="00632847" w:rsidP="00AC72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26056" w:rsidRDefault="00926056" w:rsidP="00F359F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CF6B16" w:rsidRDefault="00CF6B16" w:rsidP="00F359F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7339" w:rsidRDefault="00687339" w:rsidP="00F359F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687339" w:rsidSect="00AC72F5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3C1BBE" w:rsidRPr="009D4F1B" w:rsidRDefault="00EF51B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F1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5</w:t>
      </w:r>
    </w:p>
    <w:p w:rsidR="003C1BBE" w:rsidRPr="009D4F1B" w:rsidRDefault="00764E37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пояснительной записке </w:t>
      </w:r>
    </w:p>
    <w:p w:rsidR="00632847" w:rsidRPr="009D4F1B" w:rsidRDefault="00632847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1B3" w:rsidRPr="00AC72F5" w:rsidRDefault="00EF51B3" w:rsidP="00AC72F5">
      <w:pPr>
        <w:tabs>
          <w:tab w:val="left" w:pos="27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описания (актуализации описания) профессии/специальности, соответствующей профессиональному стандарту, для </w:t>
      </w:r>
      <w:r w:rsidR="00CA1F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включения в </w:t>
      </w:r>
      <w:r w:rsidRPr="009D4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Справочник </w:t>
      </w:r>
      <w:r w:rsidRPr="00AC72F5">
        <w:rPr>
          <w:rFonts w:ascii="Times New Roman" w:hAnsi="Times New Roman" w:cs="Times New Roman"/>
          <w:b/>
          <w:sz w:val="28"/>
          <w:szCs w:val="28"/>
        </w:rPr>
        <w:t>профессий</w:t>
      </w:r>
    </w:p>
    <w:tbl>
      <w:tblPr>
        <w:tblW w:w="5000" w:type="pct"/>
        <w:tblLook w:val="04A0"/>
      </w:tblPr>
      <w:tblGrid>
        <w:gridCol w:w="5637"/>
        <w:gridCol w:w="3934"/>
      </w:tblGrid>
      <w:tr w:rsidR="00EF51B3" w:rsidRPr="00B35C29" w:rsidTr="00035B32">
        <w:trPr>
          <w:trHeight w:val="404"/>
        </w:trPr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1B3" w:rsidRPr="00AC72F5" w:rsidRDefault="00EF51B3" w:rsidP="005A7E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описания профессии</w:t>
            </w:r>
          </w:p>
        </w:tc>
        <w:tc>
          <w:tcPr>
            <w:tcW w:w="2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1B3" w:rsidRPr="00AC72F5" w:rsidRDefault="00EF51B3" w:rsidP="00F359F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профессии</w:t>
            </w:r>
            <w:r w:rsidR="004A0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(заполняется при наличии)</w:t>
            </w:r>
          </w:p>
        </w:tc>
      </w:tr>
      <w:tr w:rsidR="00EF51B3" w:rsidRPr="00B35C29" w:rsidTr="00035B32">
        <w:trPr>
          <w:trHeight w:val="316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1B3" w:rsidRPr="00B35C29" w:rsidRDefault="00EF51B3" w:rsidP="005A7E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5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1B3" w:rsidRPr="00B35C29" w:rsidRDefault="00EF51B3" w:rsidP="00632847">
            <w:pPr>
              <w:spacing w:after="0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1B3" w:rsidRPr="00B35C29" w:rsidTr="00035B32">
        <w:trPr>
          <w:trHeight w:val="122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1B3" w:rsidRPr="00B35C29" w:rsidRDefault="00EF51B3" w:rsidP="005A7E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5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Область профессиональной деятельности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1B3" w:rsidRPr="00B35C29" w:rsidRDefault="00EF51B3" w:rsidP="00632847">
            <w:pPr>
              <w:spacing w:after="0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1B3" w:rsidRPr="00B35C29" w:rsidTr="00035B32">
        <w:trPr>
          <w:trHeight w:val="360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1B3" w:rsidRPr="00B35C29" w:rsidRDefault="00EF51B3" w:rsidP="005A7E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</w:t>
            </w:r>
            <w:r w:rsidRPr="00B3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5A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5A7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="007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B3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7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="0076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1B3" w:rsidRPr="00B35C29" w:rsidRDefault="00EF51B3" w:rsidP="00AC72F5">
            <w:pPr>
              <w:spacing w:after="0"/>
              <w:ind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1B3" w:rsidRPr="00B35C29" w:rsidTr="00035B32">
        <w:trPr>
          <w:trHeight w:val="205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1B3" w:rsidRPr="00B35C29" w:rsidRDefault="00EF51B3" w:rsidP="005A7E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(профессия рабочего)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1B3" w:rsidRPr="00B35C29" w:rsidRDefault="00EF51B3" w:rsidP="00AC72F5">
            <w:pPr>
              <w:spacing w:after="0"/>
              <w:ind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1B3" w:rsidRPr="00B35C29" w:rsidTr="00035B32">
        <w:trPr>
          <w:trHeight w:val="182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1B3" w:rsidRPr="00B35C29" w:rsidRDefault="004D0D90" w:rsidP="005A7E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EF51B3" w:rsidRPr="00B35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1B3" w:rsidRPr="00B35C29" w:rsidRDefault="00EF51B3" w:rsidP="00AC72F5">
            <w:pPr>
              <w:spacing w:after="0"/>
              <w:ind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1B3" w:rsidRPr="00B35C29" w:rsidTr="00035B32">
        <w:trPr>
          <w:trHeight w:val="1291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1B3" w:rsidRPr="00B35C29" w:rsidRDefault="00EF51B3" w:rsidP="005A7E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Отнесение к списку 50 наиболее востребованных на рынке труда новых и перспективных профессий, требующих среднего профессионального образования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1B3" w:rsidRPr="00B35C29" w:rsidRDefault="00EF51B3" w:rsidP="00632847">
            <w:pPr>
              <w:spacing w:after="0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1B3" w:rsidRPr="00B35C29" w:rsidTr="00035B32">
        <w:trPr>
          <w:trHeight w:val="188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1B3" w:rsidRPr="002B63EA" w:rsidRDefault="00EF51B3" w:rsidP="00C44CB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</w:t>
            </w:r>
            <w:r w:rsidRPr="002B6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 начальной группы (</w:t>
            </w:r>
            <w:proofErr w:type="spellStart"/>
            <w:r w:rsidRPr="002B6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xxxx</w:t>
            </w:r>
            <w:proofErr w:type="spellEnd"/>
            <w:r w:rsidRPr="002B6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и ее наименование в </w:t>
            </w:r>
            <w:proofErr w:type="gramStart"/>
            <w:r w:rsidRPr="002B6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2B6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</w:t>
            </w:r>
            <w:hyperlink r:id="rId17" w:history="1">
              <w:r w:rsidRPr="002B63E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ОКЗ</w:t>
              </w:r>
            </w:hyperlink>
            <w:r w:rsidR="00035B32">
              <w:t xml:space="preserve"> 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1B3" w:rsidRPr="00B35C29" w:rsidRDefault="00EF51B3" w:rsidP="00AC72F5">
            <w:pPr>
              <w:spacing w:after="0"/>
              <w:ind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1B3" w:rsidRPr="00B35C29" w:rsidTr="00035B32">
        <w:trPr>
          <w:trHeight w:val="305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1B3" w:rsidRPr="00B35C29" w:rsidRDefault="00EF51B3" w:rsidP="005A7E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5-значный код и наименование одной или нескольких должностей (профессий) по ОКПДТР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1B3" w:rsidRPr="00B35C29" w:rsidRDefault="00EF51B3" w:rsidP="00AC72F5">
            <w:pPr>
              <w:spacing w:after="0"/>
              <w:ind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1B3" w:rsidRPr="00B35C29" w:rsidTr="00035B32">
        <w:trPr>
          <w:trHeight w:val="126"/>
        </w:trPr>
        <w:tc>
          <w:tcPr>
            <w:tcW w:w="29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51B3" w:rsidRPr="00B35C29" w:rsidRDefault="00EF51B3" w:rsidP="005A7E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B6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аименования должностей или профессий в соответствии с ЕКС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</w:t>
            </w:r>
            <w:r w:rsidRPr="002B6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ЕТКС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1B3" w:rsidRPr="00B35C29" w:rsidRDefault="00EF51B3" w:rsidP="00AC72F5">
            <w:pPr>
              <w:spacing w:after="0"/>
              <w:ind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1B3" w:rsidRPr="00B35C29" w:rsidTr="00035B32">
        <w:trPr>
          <w:trHeight w:val="557"/>
        </w:trPr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1B3" w:rsidRPr="00B35C29" w:rsidRDefault="00EF51B3" w:rsidP="005A7E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5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Профильный совет по профессиональным квалификациям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1B3" w:rsidRPr="00B35C29" w:rsidRDefault="00EF51B3" w:rsidP="00632847">
            <w:pPr>
              <w:spacing w:after="0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1B3" w:rsidRPr="00B35C29" w:rsidTr="00035B32">
        <w:trPr>
          <w:trHeight w:val="240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1B3" w:rsidRPr="00B35C29" w:rsidRDefault="00EF51B3" w:rsidP="005A7E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допуска к профессии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1B3" w:rsidRPr="00B35C29" w:rsidRDefault="00EF51B3" w:rsidP="00632847">
            <w:pPr>
              <w:spacing w:after="0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1B3" w:rsidRPr="00B35C29" w:rsidTr="004D0D90">
        <w:trPr>
          <w:trHeight w:val="54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1B3" w:rsidRPr="00B35C29" w:rsidRDefault="004D0D90" w:rsidP="005A7E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квалификаций по профессии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1B3" w:rsidRPr="00B35C29" w:rsidRDefault="00EF51B3" w:rsidP="00AC72F5">
            <w:pPr>
              <w:spacing w:after="0"/>
              <w:ind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1B3" w:rsidRPr="00B35C29" w:rsidTr="00AC72F5">
        <w:trPr>
          <w:trHeight w:val="223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4A2A" w:rsidRPr="00632847" w:rsidRDefault="004D0D90" w:rsidP="004D0D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профессии, краткое описание профессии с учетом трудовых функций и опыта работы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1B3" w:rsidRPr="00B35C29" w:rsidRDefault="00EF51B3" w:rsidP="00632847">
            <w:pPr>
              <w:spacing w:after="0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1B3" w:rsidRPr="00B35C29" w:rsidTr="00035B32">
        <w:trPr>
          <w:trHeight w:val="342"/>
        </w:trPr>
        <w:tc>
          <w:tcPr>
            <w:tcW w:w="2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1B3" w:rsidRPr="00B35C29" w:rsidRDefault="00EF51B3" w:rsidP="005A7E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образование и обучение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1B3" w:rsidRPr="00B35C29" w:rsidRDefault="00EF51B3" w:rsidP="00632847">
            <w:pPr>
              <w:spacing w:after="0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1B3" w:rsidRPr="00B35C29" w:rsidTr="00035B32">
        <w:trPr>
          <w:trHeight w:val="547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B3" w:rsidRPr="00B35C29" w:rsidRDefault="00EF51B3" w:rsidP="005A7E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Востребованность, перспективы развития профессии и занятости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B3" w:rsidRPr="00B35C29" w:rsidRDefault="00EF51B3" w:rsidP="00632847">
            <w:pPr>
              <w:spacing w:after="0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1B3" w:rsidRPr="00B35C29" w:rsidTr="00035B32">
        <w:trPr>
          <w:trHeight w:val="272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B3" w:rsidRPr="00B35C29" w:rsidRDefault="00EF51B3" w:rsidP="005A7E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Ключевые слова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B3" w:rsidRPr="00B35C29" w:rsidRDefault="00EF51B3" w:rsidP="00F359FC">
            <w:pPr>
              <w:spacing w:after="0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0B91" w:rsidRDefault="00EE0B91" w:rsidP="00EE0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B91" w:rsidRPr="000023B4" w:rsidRDefault="00EE0B91" w:rsidP="007407D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B4">
        <w:rPr>
          <w:rFonts w:ascii="Times New Roman" w:hAnsi="Times New Roman" w:cs="Times New Roman"/>
          <w:sz w:val="28"/>
          <w:szCs w:val="28"/>
        </w:rPr>
        <w:t>К пояснительной записке может прикладываться иная значимая, по мнению разработчика проекта, информация.</w:t>
      </w:r>
    </w:p>
    <w:p w:rsidR="00257F38" w:rsidRPr="004B09A4" w:rsidRDefault="007D6B39" w:rsidP="004B09A4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9A4">
        <w:rPr>
          <w:rFonts w:ascii="Times New Roman" w:hAnsi="Times New Roman" w:cs="Times New Roman"/>
          <w:sz w:val="28"/>
          <w:szCs w:val="28"/>
        </w:rPr>
        <w:t>Разработчик направляет проект профессионального стандарта и пояснительную записку в профильный СПК (ВНИИ труда</w:t>
      </w:r>
      <w:r w:rsidR="004B09A4">
        <w:rPr>
          <w:rFonts w:ascii="Times New Roman" w:hAnsi="Times New Roman" w:cs="Times New Roman"/>
          <w:sz w:val="28"/>
          <w:szCs w:val="28"/>
        </w:rPr>
        <w:t xml:space="preserve"> </w:t>
      </w:r>
      <w:r w:rsidR="004B09A4" w:rsidRPr="004B09A4">
        <w:rPr>
          <w:rFonts w:ascii="Times New Roman" w:hAnsi="Times New Roman" w:cs="Times New Roman"/>
          <w:sz w:val="28"/>
          <w:szCs w:val="28"/>
        </w:rPr>
        <w:t>при отсутствии профильного СПК</w:t>
      </w:r>
      <w:r w:rsidR="004B09A4">
        <w:rPr>
          <w:rFonts w:ascii="Times New Roman" w:hAnsi="Times New Roman" w:cs="Times New Roman"/>
          <w:sz w:val="28"/>
          <w:szCs w:val="28"/>
        </w:rPr>
        <w:t>) и</w:t>
      </w:r>
      <w:r w:rsidR="004B09A4" w:rsidRPr="004B09A4">
        <w:rPr>
          <w:rFonts w:ascii="Times New Roman" w:hAnsi="Times New Roman" w:cs="Times New Roman"/>
          <w:sz w:val="28"/>
          <w:szCs w:val="28"/>
        </w:rPr>
        <w:t xml:space="preserve"> </w:t>
      </w:r>
      <w:r w:rsidR="004B09A4">
        <w:rPr>
          <w:rFonts w:ascii="Times New Roman" w:hAnsi="Times New Roman" w:cs="Times New Roman"/>
          <w:sz w:val="28"/>
          <w:szCs w:val="28"/>
        </w:rPr>
        <w:t>информацию о</w:t>
      </w:r>
      <w:r w:rsidR="004B09A4" w:rsidRPr="004B09A4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4B09A4">
        <w:rPr>
          <w:rFonts w:ascii="Times New Roman" w:hAnsi="Times New Roman" w:cs="Times New Roman"/>
          <w:sz w:val="28"/>
          <w:szCs w:val="28"/>
        </w:rPr>
        <w:t>и проекта заносит в пояснительную записку.</w:t>
      </w:r>
    </w:p>
    <w:p w:rsidR="00257F38" w:rsidRDefault="00257F38" w:rsidP="00F359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60E" w:rsidRPr="009D4F1B" w:rsidRDefault="00E2160E" w:rsidP="00E2160E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F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9D4F1B">
        <w:rPr>
          <w:rFonts w:ascii="Times New Roman" w:hAnsi="Times New Roman" w:cs="Times New Roman"/>
          <w:color w:val="000000" w:themeColor="text1"/>
          <w:sz w:val="28"/>
          <w:szCs w:val="28"/>
        </w:rPr>
        <w:t>. Актуализация профессионального стандарта</w:t>
      </w:r>
    </w:p>
    <w:p w:rsidR="00E2160E" w:rsidRPr="00466B28" w:rsidRDefault="00E2160E" w:rsidP="004B09A4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B28">
        <w:rPr>
          <w:rFonts w:ascii="Times New Roman" w:hAnsi="Times New Roman" w:cs="Times New Roman"/>
          <w:sz w:val="28"/>
          <w:szCs w:val="28"/>
        </w:rPr>
        <w:t>Актуализация профессионального стандарта проводится по инициативе СПК (при наличии), ВНИИ труда</w:t>
      </w:r>
      <w:r w:rsidR="00466B28">
        <w:rPr>
          <w:rFonts w:ascii="Times New Roman" w:hAnsi="Times New Roman" w:cs="Times New Roman"/>
          <w:sz w:val="28"/>
          <w:szCs w:val="28"/>
        </w:rPr>
        <w:t xml:space="preserve"> и</w:t>
      </w:r>
      <w:r w:rsidRPr="00466B28">
        <w:rPr>
          <w:rFonts w:ascii="Times New Roman" w:hAnsi="Times New Roman" w:cs="Times New Roman"/>
          <w:sz w:val="28"/>
          <w:szCs w:val="28"/>
        </w:rPr>
        <w:t xml:space="preserve">  ведомства. </w:t>
      </w:r>
    </w:p>
    <w:p w:rsidR="00E2160E" w:rsidRPr="007407DF" w:rsidRDefault="00E2160E" w:rsidP="004B09A4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DF">
        <w:rPr>
          <w:rFonts w:ascii="Times New Roman" w:hAnsi="Times New Roman" w:cs="Times New Roman"/>
          <w:sz w:val="28"/>
          <w:szCs w:val="28"/>
        </w:rPr>
        <w:t>Основаниями для актуализации профессионального стандарта являются:</w:t>
      </w:r>
    </w:p>
    <w:p w:rsidR="00E2160E" w:rsidRDefault="00E2160E" w:rsidP="00E2160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DF">
        <w:rPr>
          <w:rFonts w:ascii="Times New Roman" w:hAnsi="Times New Roman" w:cs="Times New Roman"/>
          <w:sz w:val="28"/>
          <w:szCs w:val="28"/>
        </w:rPr>
        <w:t>изменения</w:t>
      </w:r>
      <w:r w:rsidRPr="009D4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gramStart"/>
      <w:r w:rsidRPr="009D4F1B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технологиях</w:t>
      </w:r>
      <w:proofErr w:type="gramEnd"/>
      <w:r w:rsidRPr="009D4F1B">
        <w:rPr>
          <w:rFonts w:ascii="Times New Roman" w:hAnsi="Times New Roman" w:cs="Times New Roman"/>
          <w:color w:val="000000" w:themeColor="text1"/>
          <w:sz w:val="28"/>
          <w:szCs w:val="28"/>
        </w:rPr>
        <w:t>, производственных и бизнес-процессах;</w:t>
      </w:r>
    </w:p>
    <w:p w:rsidR="00E2160E" w:rsidRDefault="00E2160E" w:rsidP="00E216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F1B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или принятие новых нормативных правовых актов, регулирующих вид профессиональной деятельности;</w:t>
      </w:r>
    </w:p>
    <w:p w:rsidR="00E2160E" w:rsidRDefault="00E2160E" w:rsidP="00E216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F1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мониторинга практики применения профессионального стандарта.</w:t>
      </w:r>
    </w:p>
    <w:p w:rsidR="00285174" w:rsidRDefault="00285174" w:rsidP="004B09A4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174">
        <w:rPr>
          <w:rFonts w:ascii="Times New Roman" w:hAnsi="Times New Roman" w:cs="Times New Roman"/>
          <w:sz w:val="28"/>
          <w:szCs w:val="28"/>
        </w:rPr>
        <w:t xml:space="preserve">Результатом актуализации </w:t>
      </w:r>
      <w:r w:rsidRPr="0028517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 стандарта  может быть его отмена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Pr="00285174">
        <w:rPr>
          <w:rFonts w:ascii="Times New Roman" w:hAnsi="Times New Roman" w:cs="Times New Roman"/>
          <w:sz w:val="28"/>
          <w:szCs w:val="28"/>
        </w:rPr>
        <w:t>объединени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5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разделении </w:t>
      </w:r>
      <w:r w:rsidRPr="00285174">
        <w:rPr>
          <w:rFonts w:ascii="Times New Roman" w:hAnsi="Times New Roman" w:cs="Times New Roman"/>
          <w:sz w:val="28"/>
          <w:szCs w:val="28"/>
        </w:rPr>
        <w:t>двух и более 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851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160E" w:rsidRPr="0007271E" w:rsidRDefault="00E2160E" w:rsidP="004B09A4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71E">
        <w:rPr>
          <w:rFonts w:ascii="Times New Roman" w:hAnsi="Times New Roman" w:cs="Times New Roman"/>
          <w:sz w:val="28"/>
          <w:szCs w:val="28"/>
        </w:rPr>
        <w:t xml:space="preserve">Актуализация профессионального стандарта осуществляется в </w:t>
      </w:r>
      <w:proofErr w:type="gramStart"/>
      <w:r w:rsidRPr="0007271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7271E">
        <w:rPr>
          <w:rFonts w:ascii="Times New Roman" w:hAnsi="Times New Roman" w:cs="Times New Roman"/>
          <w:sz w:val="28"/>
          <w:szCs w:val="28"/>
        </w:rPr>
        <w:t xml:space="preserve">, предусмотренном для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7271E">
        <w:rPr>
          <w:rFonts w:ascii="Times New Roman" w:hAnsi="Times New Roman" w:cs="Times New Roman"/>
          <w:sz w:val="28"/>
          <w:szCs w:val="28"/>
        </w:rPr>
        <w:t xml:space="preserve"> разработки и утверждения.</w:t>
      </w:r>
    </w:p>
    <w:p w:rsidR="00E2160E" w:rsidRPr="0007271E" w:rsidRDefault="00E2160E" w:rsidP="004B09A4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Организация, ответственная за актуализацию профстандарта,</w:t>
      </w:r>
      <w:r w:rsidRPr="0007271E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на электронном </w:t>
      </w:r>
      <w:proofErr w:type="gramStart"/>
      <w:r w:rsidRPr="0007271E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072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актуализированный профессиональный стандарт</w:t>
      </w:r>
      <w:r w:rsidR="00482CC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E37">
        <w:rPr>
          <w:rFonts w:ascii="Times New Roman" w:hAnsi="Times New Roman" w:cs="Times New Roman"/>
          <w:sz w:val="28"/>
          <w:szCs w:val="28"/>
        </w:rPr>
        <w:t>пояснительную записку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60E" w:rsidRPr="00D27CFB" w:rsidRDefault="00E2160E" w:rsidP="004B09A4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71E">
        <w:rPr>
          <w:rFonts w:ascii="Times New Roman" w:hAnsi="Times New Roman" w:cs="Times New Roman"/>
          <w:sz w:val="28"/>
          <w:szCs w:val="28"/>
        </w:rPr>
        <w:t>Пояснительная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записка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актуализированному профессиональному стандарту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включает:</w:t>
      </w:r>
    </w:p>
    <w:p w:rsidR="00E2160E" w:rsidRPr="00D27CFB" w:rsidRDefault="00E2160E" w:rsidP="00E216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Раздел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боснование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 актуализации профессионального стандарта»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160E" w:rsidRPr="00D27CFB" w:rsidRDefault="00E2160E" w:rsidP="00E216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размещении на сайте «Профессиональные стандарты» (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-адрес) уведомления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 актуализации профессионального стандарта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160E" w:rsidRPr="00D27CFB" w:rsidRDefault="00E2160E" w:rsidP="00E216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2) Раздел 2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Актуализация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профессионального стандарта», содержащий:</w:t>
      </w:r>
    </w:p>
    <w:p w:rsidR="00E2160E" w:rsidRPr="00D27CFB" w:rsidRDefault="00E2160E" w:rsidP="00E216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об организациях, на базе которых проводились исследования, и обоснование выбора этих организаций;</w:t>
      </w:r>
    </w:p>
    <w:p w:rsidR="00E2160E" w:rsidRPr="00D27CFB" w:rsidRDefault="00E2160E" w:rsidP="00E216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организаций, представители которых участвовали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актуализации профессионального стандарта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60E" w:rsidRDefault="00E2160E" w:rsidP="00E216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3 «Профессионально-общественное обсуждение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актуализируемого </w:t>
      </w:r>
      <w:r w:rsidRPr="00D27CFB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 стандарта»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7431CD">
        <w:rPr>
          <w:rFonts w:ascii="Times New Roman" w:hAnsi="Times New Roman" w:cs="Times New Roman"/>
          <w:sz w:val="28"/>
          <w:szCs w:val="28"/>
        </w:rPr>
        <w:t xml:space="preserve">Раздел 4 «Согласование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актуализируемого</w:t>
      </w:r>
      <w:r w:rsidRPr="007431CD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стандарта» </w:t>
      </w:r>
      <w:r>
        <w:rPr>
          <w:rFonts w:ascii="Times New Roman" w:hAnsi="Times New Roman" w:cs="Times New Roman"/>
          <w:sz w:val="28"/>
          <w:szCs w:val="28"/>
        </w:rPr>
        <w:t xml:space="preserve">оформляются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9F1F2F">
        <w:rPr>
          <w:rFonts w:ascii="Times New Roman" w:hAnsi="Times New Roman" w:cs="Times New Roman"/>
          <w:sz w:val="28"/>
          <w:szCs w:val="28"/>
        </w:rPr>
        <w:t>2</w:t>
      </w:r>
      <w:r w:rsidR="000A24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Рекомендаций, аналогично соответствующим разделам пояснительной записки.</w:t>
      </w:r>
    </w:p>
    <w:p w:rsidR="00E2160E" w:rsidRDefault="00E2160E" w:rsidP="004B09A4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F5">
        <w:rPr>
          <w:rFonts w:ascii="Times New Roman" w:hAnsi="Times New Roman" w:cs="Times New Roman"/>
          <w:sz w:val="28"/>
          <w:szCs w:val="28"/>
        </w:rPr>
        <w:t>Проекты наименований квалификаций</w:t>
      </w:r>
      <w:r w:rsidRPr="00F628EE">
        <w:rPr>
          <w:rFonts w:ascii="Times New Roman" w:hAnsi="Times New Roman" w:cs="Times New Roman"/>
          <w:sz w:val="28"/>
          <w:szCs w:val="28"/>
        </w:rPr>
        <w:t xml:space="preserve"> </w:t>
      </w:r>
      <w:r w:rsidRPr="00AC72F5">
        <w:rPr>
          <w:rFonts w:ascii="Times New Roman" w:hAnsi="Times New Roman" w:cs="Times New Roman"/>
          <w:sz w:val="28"/>
          <w:szCs w:val="28"/>
        </w:rPr>
        <w:t>и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72F5">
        <w:rPr>
          <w:rFonts w:ascii="Times New Roman" w:hAnsi="Times New Roman" w:cs="Times New Roman"/>
          <w:sz w:val="28"/>
          <w:szCs w:val="28"/>
        </w:rPr>
        <w:t xml:space="preserve"> к ним</w:t>
      </w:r>
      <w:r>
        <w:rPr>
          <w:rFonts w:ascii="Times New Roman" w:hAnsi="Times New Roman" w:cs="Times New Roman"/>
          <w:sz w:val="28"/>
          <w:szCs w:val="28"/>
        </w:rPr>
        <w:t>, а также п</w:t>
      </w:r>
      <w:r w:rsidRPr="001A46B0">
        <w:rPr>
          <w:rFonts w:ascii="Times New Roman" w:hAnsi="Times New Roman" w:cs="Times New Roman"/>
          <w:sz w:val="28"/>
          <w:szCs w:val="28"/>
        </w:rPr>
        <w:t>редложения по описанию (актуализации описания) профессии для Справочник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46B0">
        <w:rPr>
          <w:rFonts w:ascii="Times New Roman" w:hAnsi="Times New Roman" w:cs="Times New Roman"/>
          <w:sz w:val="28"/>
          <w:szCs w:val="28"/>
        </w:rPr>
        <w:t xml:space="preserve"> профессий</w:t>
      </w:r>
      <w:r w:rsidRPr="00F6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оформляются в соответствии с </w:t>
      </w:r>
      <w:r w:rsidRPr="00B714A0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9F1F2F" w:rsidRPr="00B714A0">
        <w:rPr>
          <w:rFonts w:ascii="Times New Roman" w:hAnsi="Times New Roman" w:cs="Times New Roman"/>
          <w:sz w:val="28"/>
          <w:szCs w:val="28"/>
        </w:rPr>
        <w:t>2</w:t>
      </w:r>
      <w:r w:rsidR="000A2434">
        <w:rPr>
          <w:rFonts w:ascii="Times New Roman" w:hAnsi="Times New Roman" w:cs="Times New Roman"/>
          <w:sz w:val="28"/>
          <w:szCs w:val="28"/>
        </w:rPr>
        <w:t>7</w:t>
      </w:r>
      <w:r w:rsidRPr="00B714A0">
        <w:rPr>
          <w:rFonts w:ascii="Times New Roman" w:hAnsi="Times New Roman" w:cs="Times New Roman"/>
          <w:sz w:val="28"/>
          <w:szCs w:val="28"/>
        </w:rPr>
        <w:t xml:space="preserve"> и </w:t>
      </w:r>
      <w:r w:rsidR="007A6546">
        <w:rPr>
          <w:rFonts w:ascii="Times New Roman" w:hAnsi="Times New Roman" w:cs="Times New Roman"/>
          <w:sz w:val="28"/>
          <w:szCs w:val="28"/>
        </w:rPr>
        <w:t>2</w:t>
      </w:r>
      <w:r w:rsidR="000A243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Рекомендаций.</w:t>
      </w:r>
    </w:p>
    <w:p w:rsidR="00E2160E" w:rsidRDefault="00E2160E" w:rsidP="004B09A4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71E">
        <w:rPr>
          <w:rFonts w:ascii="Times New Roman" w:hAnsi="Times New Roman" w:cs="Times New Roman"/>
          <w:sz w:val="28"/>
          <w:szCs w:val="28"/>
        </w:rPr>
        <w:t>Пояснительная записка к актуализируемому профессиональному стандарту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дополняется паспортом актуализации профессионального стандарта </w:t>
      </w:r>
      <w:r w:rsidRPr="00FD2B73">
        <w:rPr>
          <w:rFonts w:ascii="Times New Roman" w:hAnsi="Times New Roman" w:cs="Times New Roman"/>
          <w:sz w:val="28"/>
          <w:szCs w:val="24"/>
        </w:rPr>
        <w:t xml:space="preserve">(далее – Паспорт)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приложения </w:t>
      </w:r>
      <w:r w:rsidRPr="00F85436">
        <w:rPr>
          <w:rFonts w:ascii="Times New Roman" w:hAnsi="Times New Roman" w:cs="Times New Roman"/>
          <w:sz w:val="28"/>
          <w:szCs w:val="24"/>
        </w:rPr>
        <w:t>6 к пояснительной записке</w:t>
      </w:r>
    </w:p>
    <w:p w:rsidR="00E2160E" w:rsidRPr="00FD2B73" w:rsidRDefault="00E2160E" w:rsidP="00E21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D2B73">
        <w:rPr>
          <w:rFonts w:ascii="Times New Roman" w:hAnsi="Times New Roman" w:cs="Times New Roman"/>
          <w:sz w:val="28"/>
          <w:szCs w:val="24"/>
        </w:rPr>
        <w:t xml:space="preserve">Паспорт содержит информацию о перечне изменений, предлагаемых к внесению в профессиональный стандарт. В </w:t>
      </w:r>
      <w:r>
        <w:rPr>
          <w:rFonts w:ascii="Times New Roman" w:hAnsi="Times New Roman" w:cs="Times New Roman"/>
          <w:sz w:val="28"/>
          <w:szCs w:val="24"/>
        </w:rPr>
        <w:t xml:space="preserve">Паспорте </w:t>
      </w:r>
      <w:r w:rsidRPr="00FD2B73">
        <w:rPr>
          <w:rFonts w:ascii="Times New Roman" w:hAnsi="Times New Roman" w:cs="Times New Roman"/>
          <w:sz w:val="28"/>
          <w:szCs w:val="24"/>
        </w:rPr>
        <w:t>указываются только те разделы и подразделы профессионального стандарта, в которые предлагается вносить изменения.</w:t>
      </w:r>
    </w:p>
    <w:p w:rsidR="00CC4C4E" w:rsidRDefault="00CC4C4E" w:rsidP="00CC4C4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F85436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F85436" w:rsidRPr="00F85436">
        <w:rPr>
          <w:rFonts w:ascii="Times New Roman" w:hAnsi="Times New Roman" w:cs="Times New Roman"/>
          <w:sz w:val="28"/>
          <w:szCs w:val="24"/>
        </w:rPr>
        <w:t>6</w:t>
      </w:r>
      <w:r w:rsidRPr="00F85436">
        <w:rPr>
          <w:rFonts w:ascii="Times New Roman" w:hAnsi="Times New Roman" w:cs="Times New Roman"/>
          <w:sz w:val="28"/>
          <w:szCs w:val="24"/>
        </w:rPr>
        <w:t xml:space="preserve"> к пояснительной записке</w:t>
      </w:r>
    </w:p>
    <w:p w:rsidR="0059409D" w:rsidRPr="00FD2B73" w:rsidRDefault="0059409D" w:rsidP="00CC4C4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CC4C4E" w:rsidRPr="00FD2B73" w:rsidRDefault="00CC4C4E" w:rsidP="00CC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D2B73">
        <w:rPr>
          <w:rFonts w:ascii="Times New Roman" w:hAnsi="Times New Roman" w:cs="Times New Roman"/>
          <w:sz w:val="28"/>
          <w:szCs w:val="24"/>
        </w:rPr>
        <w:t>Паспорт актуализации профессионального стандарта</w:t>
      </w:r>
    </w:p>
    <w:tbl>
      <w:tblPr>
        <w:tblStyle w:val="af1"/>
        <w:tblW w:w="0" w:type="auto"/>
        <w:tblLook w:val="04A0"/>
      </w:tblPr>
      <w:tblGrid>
        <w:gridCol w:w="704"/>
        <w:gridCol w:w="5500"/>
        <w:gridCol w:w="3141"/>
      </w:tblGrid>
      <w:tr w:rsidR="00CC4C4E" w:rsidRPr="00FD2B73" w:rsidTr="00285174">
        <w:tc>
          <w:tcPr>
            <w:tcW w:w="704" w:type="dxa"/>
          </w:tcPr>
          <w:p w:rsidR="00CC4C4E" w:rsidRPr="00FD2B73" w:rsidRDefault="00CC4C4E" w:rsidP="0036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63EB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D2B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500" w:type="dxa"/>
          </w:tcPr>
          <w:p w:rsidR="00482CCC" w:rsidRPr="00482CCC" w:rsidRDefault="00CC4C4E" w:rsidP="00482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73">
              <w:rPr>
                <w:rFonts w:ascii="Times New Roman" w:hAnsi="Times New Roman" w:cs="Times New Roman"/>
                <w:b/>
                <w:sz w:val="24"/>
                <w:szCs w:val="24"/>
              </w:rPr>
              <w:t>Раздел/подраздел профессионального стандарта</w:t>
            </w:r>
            <w:r w:rsidR="00482CCC" w:rsidRPr="00FD2B7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82CCC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="00482CCC" w:rsidRPr="00482CCC">
              <w:rPr>
                <w:rFonts w:ascii="Times New Roman" w:hAnsi="Times New Roman" w:cs="Times New Roman"/>
                <w:sz w:val="24"/>
                <w:szCs w:val="24"/>
              </w:rPr>
              <w:t>указываются только те разделы и подразделы профессионального стандарта, в которые</w:t>
            </w:r>
            <w:r w:rsidR="00482CCC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вносить изменения)</w:t>
            </w:r>
          </w:p>
          <w:p w:rsidR="00CC4C4E" w:rsidRPr="00FD2B73" w:rsidRDefault="00CC4C4E" w:rsidP="00CC4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</w:tcPr>
          <w:p w:rsidR="00AD354A" w:rsidRDefault="00CC4C4E" w:rsidP="00CC4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73">
              <w:rPr>
                <w:rFonts w:ascii="Times New Roman" w:hAnsi="Times New Roman" w:cs="Times New Roman"/>
                <w:b/>
                <w:sz w:val="24"/>
                <w:szCs w:val="24"/>
              </w:rPr>
              <w:t>Вносимые изменения</w:t>
            </w:r>
          </w:p>
          <w:p w:rsidR="00363EBF" w:rsidRDefault="00363EBF" w:rsidP="00CC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  <w:p w:rsidR="00CC4C4E" w:rsidRPr="00FD2B73" w:rsidRDefault="00CC4C4E" w:rsidP="0036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C4E" w:rsidRPr="00FD2B73" w:rsidTr="00285174">
        <w:tc>
          <w:tcPr>
            <w:tcW w:w="704" w:type="dxa"/>
          </w:tcPr>
          <w:p w:rsidR="00CC4C4E" w:rsidRPr="00FD2B73" w:rsidRDefault="00CC4C4E" w:rsidP="00CC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CC4C4E" w:rsidRPr="00FD2B73" w:rsidRDefault="00CC4C4E" w:rsidP="00CC4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B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3141" w:type="dxa"/>
          </w:tcPr>
          <w:p w:rsidR="00CC4C4E" w:rsidRPr="00FD2B73" w:rsidRDefault="00CC4C4E" w:rsidP="00CC4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4E" w:rsidRPr="00FD2B73" w:rsidTr="00F85436">
        <w:tc>
          <w:tcPr>
            <w:tcW w:w="9345" w:type="dxa"/>
            <w:gridSpan w:val="3"/>
          </w:tcPr>
          <w:p w:rsidR="00CC4C4E" w:rsidRPr="00FD2B73" w:rsidRDefault="00CC4C4E" w:rsidP="00CC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2B73">
              <w:rPr>
                <w:rFonts w:ascii="Times New Roman" w:hAnsi="Times New Roman" w:cs="Times New Roman"/>
                <w:sz w:val="24"/>
                <w:szCs w:val="24"/>
              </w:rPr>
              <w:t xml:space="preserve">аздел </w:t>
            </w:r>
            <w:r w:rsidRPr="00FD2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стандарта</w:t>
            </w:r>
          </w:p>
        </w:tc>
      </w:tr>
      <w:tr w:rsidR="00CC4C4E" w:rsidRPr="00FD2B73" w:rsidTr="00285174">
        <w:tc>
          <w:tcPr>
            <w:tcW w:w="704" w:type="dxa"/>
          </w:tcPr>
          <w:p w:rsidR="00CC4C4E" w:rsidRPr="00FD2B73" w:rsidRDefault="00CC4C4E" w:rsidP="00CC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CC4C4E" w:rsidRPr="00FD2B73" w:rsidRDefault="00CC4C4E" w:rsidP="00CC4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B73">
              <w:rPr>
                <w:rFonts w:ascii="Times New Roman" w:hAnsi="Times New Roman" w:cs="Times New Roman"/>
                <w:sz w:val="24"/>
                <w:szCs w:val="24"/>
              </w:rPr>
              <w:t>Наименование ВПД</w:t>
            </w:r>
          </w:p>
        </w:tc>
        <w:tc>
          <w:tcPr>
            <w:tcW w:w="3141" w:type="dxa"/>
          </w:tcPr>
          <w:p w:rsidR="00CC4C4E" w:rsidRPr="00FD2B73" w:rsidRDefault="00CC4C4E" w:rsidP="00CC4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4E" w:rsidRPr="00FD2B73" w:rsidTr="00285174">
        <w:tc>
          <w:tcPr>
            <w:tcW w:w="704" w:type="dxa"/>
          </w:tcPr>
          <w:p w:rsidR="00CC4C4E" w:rsidRPr="00FD2B73" w:rsidRDefault="00CC4C4E" w:rsidP="00CC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CC4C4E" w:rsidRPr="00FD2B73" w:rsidRDefault="00CC4C4E" w:rsidP="00CC4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B73">
              <w:rPr>
                <w:rFonts w:ascii="Times New Roman" w:hAnsi="Times New Roman" w:cs="Times New Roman"/>
                <w:sz w:val="24"/>
                <w:szCs w:val="24"/>
              </w:rPr>
              <w:t>Цели ВПД</w:t>
            </w:r>
            <w:bookmarkStart w:id="4" w:name="_GoBack"/>
            <w:bookmarkEnd w:id="4"/>
          </w:p>
        </w:tc>
        <w:tc>
          <w:tcPr>
            <w:tcW w:w="3141" w:type="dxa"/>
          </w:tcPr>
          <w:p w:rsidR="00CC4C4E" w:rsidRPr="00FD2B73" w:rsidRDefault="00CC4C4E" w:rsidP="00CC4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4E" w:rsidRPr="00FD2B73" w:rsidTr="00285174">
        <w:tc>
          <w:tcPr>
            <w:tcW w:w="704" w:type="dxa"/>
          </w:tcPr>
          <w:p w:rsidR="00CC4C4E" w:rsidRPr="00FD2B73" w:rsidRDefault="00CC4C4E" w:rsidP="00CC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CC4C4E" w:rsidRPr="00FD2B73" w:rsidRDefault="00CC4C4E" w:rsidP="00CC4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B73">
              <w:rPr>
                <w:rFonts w:ascii="Times New Roman" w:hAnsi="Times New Roman" w:cs="Times New Roman"/>
                <w:sz w:val="24"/>
                <w:szCs w:val="24"/>
              </w:rPr>
              <w:t>Сведения по ОКЗ</w:t>
            </w:r>
          </w:p>
        </w:tc>
        <w:tc>
          <w:tcPr>
            <w:tcW w:w="3141" w:type="dxa"/>
          </w:tcPr>
          <w:p w:rsidR="00CC4C4E" w:rsidRPr="00FD2B73" w:rsidRDefault="00CC4C4E" w:rsidP="00CC4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4E" w:rsidRPr="00FD2B73" w:rsidTr="00285174">
        <w:tc>
          <w:tcPr>
            <w:tcW w:w="704" w:type="dxa"/>
          </w:tcPr>
          <w:p w:rsidR="00CC4C4E" w:rsidRPr="00FD2B73" w:rsidRDefault="00CC4C4E" w:rsidP="00CC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CC4C4E" w:rsidRPr="00FD2B73" w:rsidRDefault="00CC4C4E" w:rsidP="00CC4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B73">
              <w:rPr>
                <w:rFonts w:ascii="Times New Roman" w:hAnsi="Times New Roman" w:cs="Times New Roman"/>
                <w:sz w:val="24"/>
                <w:szCs w:val="24"/>
              </w:rPr>
              <w:t>Сведения по ОКВЭД</w:t>
            </w:r>
          </w:p>
        </w:tc>
        <w:tc>
          <w:tcPr>
            <w:tcW w:w="3141" w:type="dxa"/>
          </w:tcPr>
          <w:p w:rsidR="00CC4C4E" w:rsidRPr="00FD2B73" w:rsidRDefault="00CC4C4E" w:rsidP="00CC4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4E" w:rsidRPr="00FD2B73" w:rsidTr="00F85436">
        <w:tc>
          <w:tcPr>
            <w:tcW w:w="9345" w:type="dxa"/>
            <w:gridSpan w:val="3"/>
          </w:tcPr>
          <w:p w:rsidR="00CC4C4E" w:rsidRPr="00FD2B73" w:rsidRDefault="00CC4C4E" w:rsidP="00CC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2B73">
              <w:rPr>
                <w:rFonts w:ascii="Times New Roman" w:hAnsi="Times New Roman" w:cs="Times New Roman"/>
                <w:sz w:val="24"/>
                <w:szCs w:val="24"/>
              </w:rPr>
              <w:t xml:space="preserve">аздел </w:t>
            </w:r>
            <w:r w:rsidRPr="00FD2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стандарта</w:t>
            </w:r>
          </w:p>
        </w:tc>
      </w:tr>
      <w:tr w:rsidR="00CC4C4E" w:rsidRPr="00FD2B73" w:rsidTr="00285174">
        <w:tc>
          <w:tcPr>
            <w:tcW w:w="704" w:type="dxa"/>
          </w:tcPr>
          <w:p w:rsidR="00CC4C4E" w:rsidRPr="00FD2B73" w:rsidRDefault="00CC4C4E" w:rsidP="00CC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CC4C4E" w:rsidRPr="00FD2B73" w:rsidRDefault="00363EBF" w:rsidP="00CC4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1" w:type="dxa"/>
          </w:tcPr>
          <w:p w:rsidR="00CC4C4E" w:rsidRPr="00FD2B73" w:rsidRDefault="00CC4C4E" w:rsidP="00CC4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4E" w:rsidRPr="00FD2B73" w:rsidTr="00285174">
        <w:tc>
          <w:tcPr>
            <w:tcW w:w="704" w:type="dxa"/>
          </w:tcPr>
          <w:p w:rsidR="00CC4C4E" w:rsidRPr="00FD2B73" w:rsidRDefault="00CC4C4E" w:rsidP="00CC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CC4C4E" w:rsidRPr="00FD2B73" w:rsidRDefault="00363EBF" w:rsidP="00CC4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3141" w:type="dxa"/>
          </w:tcPr>
          <w:p w:rsidR="00CC4C4E" w:rsidRPr="00FD2B73" w:rsidRDefault="00CC4C4E" w:rsidP="00CC4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4E" w:rsidRPr="00FD2B73" w:rsidTr="00F85436">
        <w:tc>
          <w:tcPr>
            <w:tcW w:w="9345" w:type="dxa"/>
            <w:gridSpan w:val="3"/>
          </w:tcPr>
          <w:p w:rsidR="00CC4C4E" w:rsidRPr="00FD2B73" w:rsidRDefault="00CC4C4E" w:rsidP="00CC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2B73">
              <w:rPr>
                <w:rFonts w:ascii="Times New Roman" w:hAnsi="Times New Roman" w:cs="Times New Roman"/>
                <w:sz w:val="24"/>
                <w:szCs w:val="24"/>
              </w:rPr>
              <w:t xml:space="preserve">аздел </w:t>
            </w:r>
            <w:r w:rsidRPr="00FD2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стандарта</w:t>
            </w:r>
          </w:p>
        </w:tc>
      </w:tr>
      <w:tr w:rsidR="00CC4C4E" w:rsidRPr="00FD2B73" w:rsidTr="00285174">
        <w:tc>
          <w:tcPr>
            <w:tcW w:w="704" w:type="dxa"/>
          </w:tcPr>
          <w:p w:rsidR="00CC4C4E" w:rsidRPr="00FD2B73" w:rsidRDefault="00CC4C4E" w:rsidP="00CC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CC4C4E" w:rsidRPr="00FD2B73" w:rsidRDefault="00CC4C4E" w:rsidP="00CC4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B73">
              <w:rPr>
                <w:rFonts w:ascii="Times New Roman" w:hAnsi="Times New Roman" w:cs="Times New Roman"/>
                <w:sz w:val="24"/>
                <w:szCs w:val="24"/>
              </w:rPr>
              <w:t>Перечень возможных наименований должностей, профессий</w:t>
            </w:r>
          </w:p>
        </w:tc>
        <w:tc>
          <w:tcPr>
            <w:tcW w:w="3141" w:type="dxa"/>
          </w:tcPr>
          <w:p w:rsidR="00CC4C4E" w:rsidRPr="00FD2B73" w:rsidRDefault="00CC4C4E" w:rsidP="00CC4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4E" w:rsidRPr="00FD2B73" w:rsidTr="00285174">
        <w:tc>
          <w:tcPr>
            <w:tcW w:w="704" w:type="dxa"/>
          </w:tcPr>
          <w:p w:rsidR="00CC4C4E" w:rsidRPr="00FD2B73" w:rsidRDefault="00CC4C4E" w:rsidP="00CC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CC4C4E" w:rsidRPr="00FD2B73" w:rsidRDefault="00CC4C4E" w:rsidP="00CC4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B7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141" w:type="dxa"/>
          </w:tcPr>
          <w:p w:rsidR="00CC4C4E" w:rsidRPr="00FD2B73" w:rsidRDefault="00CC4C4E" w:rsidP="00CC4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4E" w:rsidRPr="00FD2B73" w:rsidTr="00285174">
        <w:tc>
          <w:tcPr>
            <w:tcW w:w="704" w:type="dxa"/>
          </w:tcPr>
          <w:p w:rsidR="00CC4C4E" w:rsidRPr="00FD2B73" w:rsidRDefault="00CC4C4E" w:rsidP="00CC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CC4C4E" w:rsidRPr="00FD2B73" w:rsidRDefault="00CC4C4E" w:rsidP="00CC4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B7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141" w:type="dxa"/>
          </w:tcPr>
          <w:p w:rsidR="00CC4C4E" w:rsidRPr="00FD2B73" w:rsidRDefault="00CC4C4E" w:rsidP="00CC4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4E" w:rsidRPr="00FD2B73" w:rsidTr="00285174">
        <w:tc>
          <w:tcPr>
            <w:tcW w:w="704" w:type="dxa"/>
          </w:tcPr>
          <w:p w:rsidR="00CC4C4E" w:rsidRPr="00FD2B73" w:rsidRDefault="00CC4C4E" w:rsidP="00CC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CC4C4E" w:rsidRPr="00FD2B73" w:rsidRDefault="00CC4C4E" w:rsidP="00CC4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B7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141" w:type="dxa"/>
          </w:tcPr>
          <w:p w:rsidR="00CC4C4E" w:rsidRPr="00FD2B73" w:rsidRDefault="00CC4C4E" w:rsidP="00CC4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4E" w:rsidRPr="00FD2B73" w:rsidTr="00285174">
        <w:tc>
          <w:tcPr>
            <w:tcW w:w="704" w:type="dxa"/>
          </w:tcPr>
          <w:p w:rsidR="00CC4C4E" w:rsidRPr="00FD2B73" w:rsidRDefault="00CC4C4E" w:rsidP="00CC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CC4C4E" w:rsidRPr="00FD2B73" w:rsidRDefault="00CC4C4E" w:rsidP="00CC4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B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141" w:type="dxa"/>
          </w:tcPr>
          <w:p w:rsidR="00CC4C4E" w:rsidRPr="00FD2B73" w:rsidRDefault="00CC4C4E" w:rsidP="00CC4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4E" w:rsidRPr="00FD2B73" w:rsidTr="00285174">
        <w:tc>
          <w:tcPr>
            <w:tcW w:w="704" w:type="dxa"/>
          </w:tcPr>
          <w:p w:rsidR="00CC4C4E" w:rsidRPr="00FD2B73" w:rsidRDefault="00CC4C4E" w:rsidP="00CC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CC4C4E" w:rsidRPr="00FD2B73" w:rsidRDefault="00CC4C4E" w:rsidP="00CC4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B73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3141" w:type="dxa"/>
          </w:tcPr>
          <w:p w:rsidR="00CC4C4E" w:rsidRPr="00FD2B73" w:rsidRDefault="00CC4C4E" w:rsidP="00CC4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4E" w:rsidRPr="00FD2B73" w:rsidTr="00285174">
        <w:tc>
          <w:tcPr>
            <w:tcW w:w="704" w:type="dxa"/>
          </w:tcPr>
          <w:p w:rsidR="00CC4C4E" w:rsidRPr="00FD2B73" w:rsidRDefault="00CC4C4E" w:rsidP="00CC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363EBF" w:rsidRDefault="00363EBF" w:rsidP="00CC4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  <w:p w:rsidR="00CC4C4E" w:rsidRDefault="00363EBF" w:rsidP="00CC4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трудовые действия;</w:t>
            </w:r>
          </w:p>
          <w:p w:rsidR="00363EBF" w:rsidRDefault="00363EBF" w:rsidP="00CC4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необходимые умения;</w:t>
            </w:r>
          </w:p>
          <w:p w:rsidR="00363EBF" w:rsidRPr="00FD2B73" w:rsidRDefault="00363EBF" w:rsidP="00CC4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необходимые знания</w:t>
            </w:r>
          </w:p>
        </w:tc>
        <w:tc>
          <w:tcPr>
            <w:tcW w:w="3141" w:type="dxa"/>
          </w:tcPr>
          <w:p w:rsidR="00CC4C4E" w:rsidRPr="00FD2B73" w:rsidRDefault="00CC4C4E" w:rsidP="00CC4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4E" w:rsidRPr="00FD2B73" w:rsidTr="00F85436">
        <w:tc>
          <w:tcPr>
            <w:tcW w:w="9345" w:type="dxa"/>
            <w:gridSpan w:val="3"/>
          </w:tcPr>
          <w:p w:rsidR="00CC4C4E" w:rsidRPr="00FD2B73" w:rsidRDefault="00CC4C4E" w:rsidP="00CC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2B73">
              <w:rPr>
                <w:rFonts w:ascii="Times New Roman" w:hAnsi="Times New Roman" w:cs="Times New Roman"/>
                <w:sz w:val="24"/>
                <w:szCs w:val="24"/>
              </w:rPr>
              <w:t xml:space="preserve">аздел </w:t>
            </w:r>
            <w:r w:rsidRPr="00FD2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стандарта</w:t>
            </w:r>
          </w:p>
        </w:tc>
      </w:tr>
      <w:tr w:rsidR="00CC4C4E" w:rsidRPr="00FD2B73" w:rsidTr="00285174">
        <w:tc>
          <w:tcPr>
            <w:tcW w:w="704" w:type="dxa"/>
          </w:tcPr>
          <w:p w:rsidR="00CC4C4E" w:rsidRPr="00FD2B73" w:rsidRDefault="00CC4C4E" w:rsidP="00CC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CC4C4E" w:rsidRPr="00FD2B73" w:rsidRDefault="00AD354A" w:rsidP="00CC4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 организация-разработчик</w:t>
            </w:r>
          </w:p>
        </w:tc>
        <w:tc>
          <w:tcPr>
            <w:tcW w:w="3141" w:type="dxa"/>
          </w:tcPr>
          <w:p w:rsidR="00CC4C4E" w:rsidRPr="00FD2B73" w:rsidRDefault="00CC4C4E" w:rsidP="00CC4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4A" w:rsidRPr="00FD2B73" w:rsidTr="00285174">
        <w:tc>
          <w:tcPr>
            <w:tcW w:w="704" w:type="dxa"/>
          </w:tcPr>
          <w:p w:rsidR="00AD354A" w:rsidRPr="00FD2B73" w:rsidRDefault="00AD354A" w:rsidP="00CC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AD354A" w:rsidRDefault="00AD354A" w:rsidP="00CC4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Организации-разработчики</w:t>
            </w:r>
          </w:p>
        </w:tc>
        <w:tc>
          <w:tcPr>
            <w:tcW w:w="3141" w:type="dxa"/>
          </w:tcPr>
          <w:p w:rsidR="00AD354A" w:rsidRPr="00FD2B73" w:rsidRDefault="00AD354A" w:rsidP="00CC4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C4E" w:rsidRDefault="00CC4C4E" w:rsidP="00CC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2160E" w:rsidRDefault="00E2160E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847" w:rsidRDefault="00632847" w:rsidP="0063284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5395">
        <w:rPr>
          <w:rFonts w:ascii="Times New Roman" w:hAnsi="Times New Roman" w:cs="Times New Roman"/>
          <w:sz w:val="28"/>
          <w:szCs w:val="28"/>
        </w:rPr>
        <w:t>РИЛОЖЕНИЕ</w:t>
      </w:r>
    </w:p>
    <w:p w:rsidR="00A85395" w:rsidRDefault="00A85395" w:rsidP="0063284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32847" w:rsidRPr="00AC72F5" w:rsidRDefault="00A85395" w:rsidP="00A8539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2F5">
        <w:rPr>
          <w:rFonts w:ascii="Times New Roman" w:hAnsi="Times New Roman" w:cs="Times New Roman"/>
          <w:b/>
          <w:sz w:val="28"/>
          <w:szCs w:val="28"/>
        </w:rPr>
        <w:t xml:space="preserve">Форма уведомления </w:t>
      </w:r>
      <w:r w:rsidR="00350B86" w:rsidRPr="00AC72F5">
        <w:rPr>
          <w:rFonts w:ascii="Times New Roman" w:hAnsi="Times New Roman" w:cs="Times New Roman"/>
          <w:b/>
          <w:sz w:val="28"/>
          <w:szCs w:val="28"/>
        </w:rPr>
        <w:t>о разработке</w:t>
      </w:r>
      <w:r w:rsidR="00AA477E">
        <w:rPr>
          <w:rFonts w:ascii="Times New Roman" w:hAnsi="Times New Roman" w:cs="Times New Roman"/>
          <w:b/>
          <w:sz w:val="28"/>
          <w:szCs w:val="28"/>
        </w:rPr>
        <w:t xml:space="preserve"> (актуализации)</w:t>
      </w:r>
      <w:r w:rsidR="00350B86" w:rsidRPr="00AC72F5">
        <w:rPr>
          <w:rFonts w:ascii="Times New Roman" w:hAnsi="Times New Roman" w:cs="Times New Roman"/>
          <w:b/>
          <w:sz w:val="28"/>
          <w:szCs w:val="28"/>
        </w:rPr>
        <w:t xml:space="preserve"> проекта профессионального стандарта </w:t>
      </w:r>
      <w:r w:rsidR="00093955">
        <w:rPr>
          <w:rFonts w:ascii="Times New Roman" w:hAnsi="Times New Roman" w:cs="Times New Roman"/>
          <w:b/>
          <w:sz w:val="28"/>
          <w:szCs w:val="28"/>
        </w:rPr>
        <w:t xml:space="preserve">(рекомендуемый образец) </w:t>
      </w:r>
      <w:r w:rsidRPr="00AC72F5">
        <w:rPr>
          <w:rFonts w:ascii="Times New Roman" w:hAnsi="Times New Roman" w:cs="Times New Roman"/>
          <w:b/>
          <w:sz w:val="28"/>
          <w:szCs w:val="28"/>
        </w:rPr>
        <w:t>и перечень материалов, предоставляемых разработчиком при регистрации уведомления</w:t>
      </w:r>
    </w:p>
    <w:p w:rsidR="00350B86" w:rsidRDefault="00350B86" w:rsidP="00A8539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3955" w:rsidRPr="00C76CBD" w:rsidRDefault="00093955" w:rsidP="00093955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76CBD">
        <w:rPr>
          <w:rFonts w:ascii="Times New Roman" w:hAnsi="Times New Roman"/>
          <w:sz w:val="28"/>
          <w:szCs w:val="28"/>
          <w:u w:val="single"/>
          <w:lang w:eastAsia="ru-RU"/>
        </w:rPr>
        <w:t>На бланке организации</w:t>
      </w:r>
    </w:p>
    <w:p w:rsidR="00093955" w:rsidRPr="00C76CBD" w:rsidRDefault="00093955" w:rsidP="00093955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3955" w:rsidRPr="00C76CBD" w:rsidRDefault="00093955" w:rsidP="00093955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6CBD"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</w:p>
    <w:p w:rsidR="00093955" w:rsidRPr="00C76CBD" w:rsidRDefault="00093955" w:rsidP="00093955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6CBD">
        <w:rPr>
          <w:rFonts w:ascii="Times New Roman" w:hAnsi="Times New Roman"/>
          <w:sz w:val="28"/>
          <w:szCs w:val="28"/>
          <w:lang w:eastAsia="ru-RU"/>
        </w:rPr>
        <w:t>о разработке</w:t>
      </w:r>
      <w:r w:rsidR="00AA477E">
        <w:rPr>
          <w:rFonts w:ascii="Times New Roman" w:hAnsi="Times New Roman"/>
          <w:sz w:val="28"/>
          <w:szCs w:val="28"/>
          <w:lang w:eastAsia="ru-RU"/>
        </w:rPr>
        <w:t xml:space="preserve"> (актуализации)</w:t>
      </w:r>
      <w:r w:rsidRPr="00C76CBD">
        <w:rPr>
          <w:rFonts w:ascii="Times New Roman" w:hAnsi="Times New Roman"/>
          <w:sz w:val="28"/>
          <w:szCs w:val="28"/>
          <w:lang w:eastAsia="ru-RU"/>
        </w:rPr>
        <w:t xml:space="preserve"> проекта профессионального стандарта</w:t>
      </w:r>
    </w:p>
    <w:p w:rsidR="00093955" w:rsidRPr="00C76CBD" w:rsidRDefault="00093955" w:rsidP="00093955">
      <w:pPr>
        <w:tabs>
          <w:tab w:val="left" w:pos="3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CBD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093955" w:rsidRPr="00C76CBD" w:rsidRDefault="00093955" w:rsidP="00093955">
      <w:pPr>
        <w:tabs>
          <w:tab w:val="left" w:pos="3580"/>
        </w:tabs>
        <w:spacing w:after="12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C76CBD">
        <w:rPr>
          <w:rFonts w:ascii="Times New Roman" w:hAnsi="Times New Roman"/>
          <w:sz w:val="24"/>
          <w:szCs w:val="28"/>
          <w:lang w:eastAsia="ru-RU"/>
        </w:rPr>
        <w:t>(наименование организации)</w:t>
      </w:r>
    </w:p>
    <w:p w:rsidR="00093955" w:rsidRPr="00C76CBD" w:rsidRDefault="00093955" w:rsidP="00093955">
      <w:pPr>
        <w:tabs>
          <w:tab w:val="left" w:pos="3580"/>
        </w:tabs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C76CBD">
        <w:rPr>
          <w:rFonts w:ascii="Times New Roman" w:hAnsi="Times New Roman"/>
          <w:sz w:val="27"/>
          <w:szCs w:val="27"/>
          <w:lang w:eastAsia="ru-RU"/>
        </w:rPr>
        <w:t xml:space="preserve">информирует  о готовности  к разработке проекта </w:t>
      </w:r>
      <w:r w:rsidR="00150CD9">
        <w:rPr>
          <w:rFonts w:ascii="Times New Roman" w:hAnsi="Times New Roman"/>
          <w:sz w:val="27"/>
          <w:szCs w:val="27"/>
          <w:lang w:eastAsia="ru-RU"/>
        </w:rPr>
        <w:t xml:space="preserve">(актуализации) </w:t>
      </w:r>
      <w:r w:rsidRPr="00C76CBD">
        <w:rPr>
          <w:rFonts w:ascii="Times New Roman" w:hAnsi="Times New Roman"/>
          <w:sz w:val="27"/>
          <w:szCs w:val="27"/>
          <w:lang w:eastAsia="ru-RU"/>
        </w:rPr>
        <w:t xml:space="preserve">профессионального стандарта </w:t>
      </w:r>
    </w:p>
    <w:p w:rsidR="00093955" w:rsidRPr="00C76CBD" w:rsidRDefault="00093955" w:rsidP="00093955">
      <w:pPr>
        <w:tabs>
          <w:tab w:val="left" w:pos="35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6CB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93955" w:rsidRPr="00C76CBD" w:rsidRDefault="00093955" w:rsidP="00093955">
      <w:pPr>
        <w:tabs>
          <w:tab w:val="left" w:pos="3580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C76CBD">
        <w:rPr>
          <w:rFonts w:ascii="Times New Roman" w:hAnsi="Times New Roman"/>
          <w:sz w:val="24"/>
          <w:szCs w:val="24"/>
          <w:lang w:eastAsia="ru-RU"/>
        </w:rPr>
        <w:t>(наименование проекта профессионального стандарта)</w:t>
      </w:r>
    </w:p>
    <w:p w:rsidR="00093955" w:rsidRPr="00C76CBD" w:rsidRDefault="00093955" w:rsidP="00093955">
      <w:pPr>
        <w:tabs>
          <w:tab w:val="left" w:pos="3580"/>
        </w:tabs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093955" w:rsidRPr="00C76CBD" w:rsidRDefault="00093955" w:rsidP="00093955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6CBD">
        <w:rPr>
          <w:rFonts w:ascii="Times New Roman" w:hAnsi="Times New Roman"/>
          <w:sz w:val="28"/>
          <w:szCs w:val="28"/>
          <w:lang w:eastAsia="ru-RU"/>
        </w:rPr>
        <w:t xml:space="preserve">Наименование вида профессиональной деятельности: </w:t>
      </w:r>
    </w:p>
    <w:p w:rsidR="00093955" w:rsidRPr="00C76CBD" w:rsidRDefault="00093955" w:rsidP="00093955">
      <w:pPr>
        <w:tabs>
          <w:tab w:val="left" w:pos="35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6CBD">
        <w:rPr>
          <w:rFonts w:ascii="Times New Roman" w:hAnsi="Times New Roman"/>
          <w:sz w:val="28"/>
          <w:szCs w:val="28"/>
          <w:lang w:eastAsia="ru-RU"/>
        </w:rPr>
        <w:t>Наименование области профессиональной деятельности:</w:t>
      </w:r>
    </w:p>
    <w:p w:rsidR="00093955" w:rsidRPr="00C76CBD" w:rsidRDefault="00093955" w:rsidP="00093955">
      <w:pPr>
        <w:tabs>
          <w:tab w:val="left" w:pos="35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955" w:rsidRPr="00C76CBD" w:rsidRDefault="00093955" w:rsidP="00093955">
      <w:pPr>
        <w:tabs>
          <w:tab w:val="left" w:pos="3580"/>
        </w:tabs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6CBD">
        <w:rPr>
          <w:rFonts w:ascii="Times New Roman" w:hAnsi="Times New Roman"/>
          <w:sz w:val="28"/>
          <w:szCs w:val="28"/>
          <w:lang w:eastAsia="ru-RU"/>
        </w:rPr>
        <w:t>ФИО ответственного исполнителя ____________________________________</w:t>
      </w:r>
    </w:p>
    <w:p w:rsidR="00093955" w:rsidRPr="00C76CBD" w:rsidRDefault="00093955" w:rsidP="00093955">
      <w:pPr>
        <w:tabs>
          <w:tab w:val="left" w:pos="35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6CBD">
        <w:rPr>
          <w:rFonts w:ascii="Times New Roman" w:hAnsi="Times New Roman"/>
          <w:sz w:val="28"/>
          <w:szCs w:val="28"/>
          <w:lang w:eastAsia="ru-RU"/>
        </w:rPr>
        <w:t xml:space="preserve">телефон:   ______________ </w:t>
      </w:r>
      <w:r w:rsidRPr="00C76CBD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C76CB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76CBD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C76CBD">
        <w:rPr>
          <w:rFonts w:ascii="Times New Roman" w:hAnsi="Times New Roman"/>
          <w:sz w:val="28"/>
          <w:szCs w:val="28"/>
          <w:lang w:eastAsia="ru-RU"/>
        </w:rPr>
        <w:t>:  _______________</w:t>
      </w:r>
    </w:p>
    <w:p w:rsidR="00093955" w:rsidRPr="00C76CBD" w:rsidRDefault="00093955" w:rsidP="00093955">
      <w:pPr>
        <w:tabs>
          <w:tab w:val="left" w:pos="35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955" w:rsidRPr="00C76CBD" w:rsidRDefault="00093955" w:rsidP="00093955">
      <w:pPr>
        <w:tabs>
          <w:tab w:val="left" w:pos="35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93955" w:rsidRPr="00C76CBD" w:rsidRDefault="00093955" w:rsidP="00093955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CBD">
        <w:rPr>
          <w:rFonts w:ascii="Times New Roman" w:hAnsi="Times New Roman"/>
          <w:sz w:val="28"/>
          <w:szCs w:val="28"/>
          <w:lang w:eastAsia="ru-RU"/>
        </w:rPr>
        <w:t>Приложение:</w:t>
      </w:r>
    </w:p>
    <w:p w:rsidR="00093955" w:rsidRPr="00C76CBD" w:rsidRDefault="00093955" w:rsidP="00093955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CBD">
        <w:rPr>
          <w:rFonts w:ascii="Times New Roman" w:hAnsi="Times New Roman"/>
          <w:sz w:val="28"/>
          <w:szCs w:val="28"/>
          <w:lang w:eastAsia="ru-RU"/>
        </w:rPr>
        <w:t xml:space="preserve">Обоснование необходимости разработки проекта </w:t>
      </w:r>
      <w:r w:rsidR="00150CD9">
        <w:rPr>
          <w:rFonts w:ascii="Times New Roman" w:hAnsi="Times New Roman"/>
          <w:sz w:val="28"/>
          <w:szCs w:val="28"/>
          <w:lang w:eastAsia="ru-RU"/>
        </w:rPr>
        <w:t xml:space="preserve">(актуализации) </w:t>
      </w:r>
      <w:r w:rsidRPr="00C76CBD">
        <w:rPr>
          <w:rFonts w:ascii="Times New Roman" w:hAnsi="Times New Roman"/>
          <w:sz w:val="28"/>
          <w:szCs w:val="28"/>
          <w:lang w:eastAsia="ru-RU"/>
        </w:rPr>
        <w:t>профессионального стандарта и согласование его разработки</w:t>
      </w:r>
      <w:r w:rsidR="00150CD9">
        <w:rPr>
          <w:rFonts w:ascii="Times New Roman" w:hAnsi="Times New Roman"/>
          <w:sz w:val="28"/>
          <w:szCs w:val="28"/>
          <w:lang w:eastAsia="ru-RU"/>
        </w:rPr>
        <w:t xml:space="preserve"> (актуализации)</w:t>
      </w:r>
      <w:r w:rsidRPr="00C76CBD">
        <w:rPr>
          <w:rFonts w:ascii="Times New Roman" w:hAnsi="Times New Roman"/>
          <w:sz w:val="28"/>
          <w:szCs w:val="28"/>
          <w:lang w:eastAsia="ru-RU"/>
        </w:rPr>
        <w:t xml:space="preserve"> с </w:t>
      </w:r>
      <w:proofErr w:type="gramStart"/>
      <w:r w:rsidRPr="00C76CBD">
        <w:rPr>
          <w:rFonts w:ascii="Times New Roman" w:hAnsi="Times New Roman"/>
          <w:sz w:val="28"/>
          <w:szCs w:val="28"/>
          <w:lang w:eastAsia="ru-RU"/>
        </w:rPr>
        <w:t>профильным</w:t>
      </w:r>
      <w:proofErr w:type="gramEnd"/>
      <w:r w:rsidRPr="00C76C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4E26">
        <w:rPr>
          <w:rFonts w:ascii="Times New Roman" w:hAnsi="Times New Roman"/>
          <w:sz w:val="28"/>
          <w:szCs w:val="28"/>
          <w:lang w:eastAsia="ru-RU"/>
        </w:rPr>
        <w:t>СПК</w:t>
      </w:r>
      <w:r w:rsidRPr="00C76CBD">
        <w:rPr>
          <w:rFonts w:ascii="Times New Roman" w:hAnsi="Times New Roman"/>
          <w:sz w:val="28"/>
          <w:szCs w:val="28"/>
          <w:lang w:eastAsia="ru-RU"/>
        </w:rPr>
        <w:t xml:space="preserve"> или ВНИИ труда.</w:t>
      </w:r>
    </w:p>
    <w:p w:rsidR="00093955" w:rsidRPr="00C76CBD" w:rsidRDefault="00093955" w:rsidP="00093955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CBD">
        <w:rPr>
          <w:rFonts w:ascii="Times New Roman" w:hAnsi="Times New Roman"/>
          <w:sz w:val="28"/>
          <w:szCs w:val="28"/>
          <w:lang w:eastAsia="ru-RU"/>
        </w:rPr>
        <w:t xml:space="preserve">План разработки </w:t>
      </w:r>
      <w:r w:rsidR="00150CD9">
        <w:rPr>
          <w:rFonts w:ascii="Times New Roman" w:hAnsi="Times New Roman"/>
          <w:sz w:val="28"/>
          <w:szCs w:val="28"/>
          <w:lang w:eastAsia="ru-RU"/>
        </w:rPr>
        <w:t xml:space="preserve">(актуализации) </w:t>
      </w:r>
      <w:r w:rsidRPr="00C76CBD">
        <w:rPr>
          <w:rFonts w:ascii="Times New Roman" w:hAnsi="Times New Roman"/>
          <w:sz w:val="28"/>
          <w:szCs w:val="28"/>
          <w:lang w:eastAsia="ru-RU"/>
        </w:rPr>
        <w:t>профессионального стандарта (с указанием сроков начала и завершения разработки).</w:t>
      </w:r>
    </w:p>
    <w:p w:rsidR="00093955" w:rsidRPr="00C76CBD" w:rsidRDefault="00093955" w:rsidP="00093955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CBD">
        <w:rPr>
          <w:rFonts w:ascii="Times New Roman" w:hAnsi="Times New Roman"/>
          <w:sz w:val="28"/>
          <w:szCs w:val="28"/>
          <w:lang w:eastAsia="ru-RU"/>
        </w:rPr>
        <w:t xml:space="preserve">Список организаций, привлекаемых к разработке </w:t>
      </w:r>
      <w:r w:rsidR="00150CD9">
        <w:rPr>
          <w:rFonts w:ascii="Times New Roman" w:hAnsi="Times New Roman"/>
          <w:sz w:val="28"/>
          <w:szCs w:val="28"/>
          <w:lang w:eastAsia="ru-RU"/>
        </w:rPr>
        <w:t xml:space="preserve">(актуализации) </w:t>
      </w:r>
      <w:r w:rsidRPr="00C76CBD">
        <w:rPr>
          <w:rFonts w:ascii="Times New Roman" w:hAnsi="Times New Roman"/>
          <w:sz w:val="28"/>
          <w:szCs w:val="28"/>
          <w:lang w:eastAsia="ru-RU"/>
        </w:rPr>
        <w:t xml:space="preserve">профессионального стандарта. </w:t>
      </w:r>
    </w:p>
    <w:p w:rsidR="00093955" w:rsidRPr="00C76CBD" w:rsidRDefault="00093955" w:rsidP="00093955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955" w:rsidRPr="00C76CBD" w:rsidRDefault="00093955" w:rsidP="00093955">
      <w:pPr>
        <w:tabs>
          <w:tab w:val="left" w:pos="35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6CBD">
        <w:rPr>
          <w:rFonts w:ascii="Times New Roman" w:hAnsi="Times New Roman"/>
          <w:sz w:val="28"/>
          <w:szCs w:val="28"/>
          <w:lang w:eastAsia="ru-RU"/>
        </w:rPr>
        <w:t xml:space="preserve">Руководитель организации    </w:t>
      </w:r>
    </w:p>
    <w:p w:rsidR="00093955" w:rsidRPr="00C76CBD" w:rsidRDefault="00093955" w:rsidP="00093955">
      <w:pPr>
        <w:tabs>
          <w:tab w:val="left" w:pos="35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6CB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__________________             _________________</w:t>
      </w:r>
    </w:p>
    <w:p w:rsidR="00093955" w:rsidRDefault="00093955" w:rsidP="003C0641">
      <w:pPr>
        <w:tabs>
          <w:tab w:val="left" w:pos="3580"/>
        </w:tabs>
        <w:spacing w:after="0" w:line="240" w:lineRule="auto"/>
      </w:pPr>
      <w:r w:rsidRPr="00C76CB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(подпись)                               (фамилия и инициалы)</w:t>
      </w:r>
      <w:r w:rsidR="003C0641">
        <w:t xml:space="preserve"> </w:t>
      </w:r>
    </w:p>
    <w:p w:rsidR="00350B86" w:rsidRPr="00AC72F5" w:rsidRDefault="00350B86" w:rsidP="00AC72F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50B86" w:rsidRPr="00AC72F5" w:rsidSect="00B3719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9D" w:rsidRDefault="00B51B9D" w:rsidP="007D50A5">
      <w:pPr>
        <w:spacing w:after="0" w:line="240" w:lineRule="auto"/>
      </w:pPr>
      <w:r>
        <w:separator/>
      </w:r>
    </w:p>
  </w:endnote>
  <w:endnote w:type="continuationSeparator" w:id="0">
    <w:p w:rsidR="00B51B9D" w:rsidRDefault="00B51B9D" w:rsidP="007D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9D" w:rsidRDefault="00B51B9D" w:rsidP="007D50A5">
      <w:pPr>
        <w:spacing w:after="0" w:line="240" w:lineRule="auto"/>
      </w:pPr>
      <w:r>
        <w:separator/>
      </w:r>
    </w:p>
  </w:footnote>
  <w:footnote w:type="continuationSeparator" w:id="0">
    <w:p w:rsidR="00B51B9D" w:rsidRDefault="00B51B9D" w:rsidP="007D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929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51B9D" w:rsidRPr="00B37197" w:rsidRDefault="00A01D85">
        <w:pPr>
          <w:pStyle w:val="af2"/>
          <w:jc w:val="center"/>
          <w:rPr>
            <w:rFonts w:ascii="Times New Roman" w:hAnsi="Times New Roman" w:cs="Times New Roman"/>
          </w:rPr>
        </w:pPr>
        <w:r w:rsidRPr="00B37197">
          <w:rPr>
            <w:rFonts w:ascii="Times New Roman" w:hAnsi="Times New Roman" w:cs="Times New Roman"/>
          </w:rPr>
          <w:fldChar w:fldCharType="begin"/>
        </w:r>
        <w:r w:rsidR="00B51B9D" w:rsidRPr="00B37197">
          <w:rPr>
            <w:rFonts w:ascii="Times New Roman" w:hAnsi="Times New Roman" w:cs="Times New Roman"/>
          </w:rPr>
          <w:instrText xml:space="preserve"> PAGE   \* MERGEFORMAT </w:instrText>
        </w:r>
        <w:r w:rsidRPr="00B37197">
          <w:rPr>
            <w:rFonts w:ascii="Times New Roman" w:hAnsi="Times New Roman" w:cs="Times New Roman"/>
          </w:rPr>
          <w:fldChar w:fldCharType="separate"/>
        </w:r>
        <w:r w:rsidR="00C06255">
          <w:rPr>
            <w:rFonts w:ascii="Times New Roman" w:hAnsi="Times New Roman" w:cs="Times New Roman"/>
            <w:noProof/>
          </w:rPr>
          <w:t>3</w:t>
        </w:r>
        <w:r w:rsidRPr="00B37197">
          <w:rPr>
            <w:rFonts w:ascii="Times New Roman" w:hAnsi="Times New Roman" w:cs="Times New Roman"/>
          </w:rPr>
          <w:fldChar w:fldCharType="end"/>
        </w:r>
      </w:p>
    </w:sdtContent>
  </w:sdt>
  <w:p w:rsidR="00B51B9D" w:rsidRDefault="00B51B9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D" w:rsidRPr="00DC793D" w:rsidRDefault="00B51B9D" w:rsidP="000B325F">
    <w:pPr>
      <w:pStyle w:val="af2"/>
      <w:tabs>
        <w:tab w:val="left" w:pos="5140"/>
      </w:tabs>
      <w:rPr>
        <w:rFonts w:ascii="Times New Roman" w:hAnsi="Times New Roman" w:cs="Times New Roman"/>
      </w:rPr>
    </w:pPr>
    <w:r>
      <w:tab/>
    </w:r>
  </w:p>
  <w:p w:rsidR="00B51B9D" w:rsidRDefault="00B51B9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40E"/>
    <w:multiLevelType w:val="hybridMultilevel"/>
    <w:tmpl w:val="C7B285EE"/>
    <w:lvl w:ilvl="0" w:tplc="61904E72">
      <w:start w:val="1"/>
      <w:numFmt w:val="decimal"/>
      <w:lvlText w:val="%1."/>
      <w:lvlJc w:val="left"/>
      <w:pPr>
        <w:ind w:left="7307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08052E"/>
    <w:multiLevelType w:val="multilevel"/>
    <w:tmpl w:val="B3147212"/>
    <w:lvl w:ilvl="0">
      <w:start w:val="1"/>
      <w:numFmt w:val="decimal"/>
      <w:lvlText w:val="%1."/>
      <w:lvlJc w:val="left"/>
      <w:pPr>
        <w:tabs>
          <w:tab w:val="num" w:pos="3945"/>
        </w:tabs>
        <w:ind w:left="3945" w:hanging="360"/>
      </w:pPr>
      <w:rPr>
        <w:rFonts w:cs="Times New Roman" w:hint="default"/>
      </w:rPr>
    </w:lvl>
    <w:lvl w:ilvl="1">
      <w:start w:val="1"/>
      <w:numFmt w:val="upperRoman"/>
      <w:lvlText w:val="%2."/>
      <w:lvlJc w:val="right"/>
      <w:pPr>
        <w:tabs>
          <w:tab w:val="num" w:pos="846"/>
        </w:tabs>
        <w:ind w:left="846" w:hanging="420"/>
      </w:pPr>
      <w:rPr>
        <w:rFonts w:cs="Times New Roman" w:hint="default"/>
        <w:b w:val="0"/>
      </w:rPr>
    </w:lvl>
    <w:lvl w:ilvl="2">
      <w:start w:val="1"/>
      <w:numFmt w:val="none"/>
      <w:isLgl/>
      <w:lvlText w:val="%2.1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65"/>
        </w:tabs>
        <w:ind w:left="4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65"/>
        </w:tabs>
        <w:ind w:left="4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25"/>
        </w:tabs>
        <w:ind w:left="50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25"/>
        </w:tabs>
        <w:ind w:left="5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85"/>
        </w:tabs>
        <w:ind w:left="53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45"/>
        </w:tabs>
        <w:ind w:left="5745" w:hanging="2160"/>
      </w:pPr>
      <w:rPr>
        <w:rFonts w:cs="Times New Roman" w:hint="default"/>
      </w:rPr>
    </w:lvl>
  </w:abstractNum>
  <w:abstractNum w:abstractNumId="2">
    <w:nsid w:val="2E522F2E"/>
    <w:multiLevelType w:val="multilevel"/>
    <w:tmpl w:val="244010E8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380D1087"/>
    <w:multiLevelType w:val="hybridMultilevel"/>
    <w:tmpl w:val="05D2CDCC"/>
    <w:lvl w:ilvl="0" w:tplc="9064C95A">
      <w:start w:val="1"/>
      <w:numFmt w:val="decimal"/>
      <w:lvlText w:val="%1."/>
      <w:lvlJc w:val="left"/>
      <w:pPr>
        <w:ind w:left="1749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C823BE"/>
    <w:multiLevelType w:val="hybridMultilevel"/>
    <w:tmpl w:val="DF067D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142081E"/>
    <w:multiLevelType w:val="hybridMultilevel"/>
    <w:tmpl w:val="2E1430E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5F354411"/>
    <w:multiLevelType w:val="hybridMultilevel"/>
    <w:tmpl w:val="C7B285EE"/>
    <w:lvl w:ilvl="0" w:tplc="61904E72">
      <w:start w:val="1"/>
      <w:numFmt w:val="decimal"/>
      <w:lvlText w:val="%1."/>
      <w:lvlJc w:val="left"/>
      <w:pPr>
        <w:ind w:left="2771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7822D94"/>
    <w:multiLevelType w:val="hybridMultilevel"/>
    <w:tmpl w:val="C7B285EE"/>
    <w:lvl w:ilvl="0" w:tplc="61904E72">
      <w:start w:val="1"/>
      <w:numFmt w:val="decimal"/>
      <w:lvlText w:val="%1."/>
      <w:lvlJc w:val="left"/>
      <w:pPr>
        <w:ind w:left="4188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E6027E"/>
    <w:multiLevelType w:val="hybridMultilevel"/>
    <w:tmpl w:val="A24CDB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A7819A7"/>
    <w:multiLevelType w:val="hybridMultilevel"/>
    <w:tmpl w:val="B5C82B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AE56FE3"/>
    <w:multiLevelType w:val="hybridMultilevel"/>
    <w:tmpl w:val="C7B285EE"/>
    <w:lvl w:ilvl="0" w:tplc="61904E72">
      <w:start w:val="1"/>
      <w:numFmt w:val="decimal"/>
      <w:lvlText w:val="%1."/>
      <w:lvlJc w:val="left"/>
      <w:pPr>
        <w:ind w:left="2771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F3B3E40"/>
    <w:multiLevelType w:val="hybridMultilevel"/>
    <w:tmpl w:val="C7B285EE"/>
    <w:lvl w:ilvl="0" w:tplc="61904E72">
      <w:start w:val="1"/>
      <w:numFmt w:val="decimal"/>
      <w:lvlText w:val="%1."/>
      <w:lvlJc w:val="left"/>
      <w:pPr>
        <w:ind w:left="2771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FF81040"/>
    <w:multiLevelType w:val="hybridMultilevel"/>
    <w:tmpl w:val="30FEE224"/>
    <w:lvl w:ilvl="0" w:tplc="57B420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6"/>
  </w:num>
  <w:num w:numId="12">
    <w:abstractNumId w:val="10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ga Pryanishnikova">
    <w15:presenceInfo w15:providerId="Windows Live" w15:userId="8ac4d64bcaa15a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0A5"/>
    <w:rsid w:val="00010095"/>
    <w:rsid w:val="00010374"/>
    <w:rsid w:val="00010940"/>
    <w:rsid w:val="0001094F"/>
    <w:rsid w:val="00014A34"/>
    <w:rsid w:val="0002597C"/>
    <w:rsid w:val="00025CCF"/>
    <w:rsid w:val="00030665"/>
    <w:rsid w:val="00035B32"/>
    <w:rsid w:val="000364D3"/>
    <w:rsid w:val="00036D13"/>
    <w:rsid w:val="00037712"/>
    <w:rsid w:val="000405E3"/>
    <w:rsid w:val="000417F5"/>
    <w:rsid w:val="00046CBC"/>
    <w:rsid w:val="00064744"/>
    <w:rsid w:val="00066C07"/>
    <w:rsid w:val="00066C4B"/>
    <w:rsid w:val="00071662"/>
    <w:rsid w:val="0007271E"/>
    <w:rsid w:val="00075674"/>
    <w:rsid w:val="000772DD"/>
    <w:rsid w:val="00090A42"/>
    <w:rsid w:val="00093955"/>
    <w:rsid w:val="000A2434"/>
    <w:rsid w:val="000A6FFC"/>
    <w:rsid w:val="000A7783"/>
    <w:rsid w:val="000B325F"/>
    <w:rsid w:val="000C7028"/>
    <w:rsid w:val="000D45F7"/>
    <w:rsid w:val="000D72F3"/>
    <w:rsid w:val="000E12F7"/>
    <w:rsid w:val="000F14E7"/>
    <w:rsid w:val="001017D8"/>
    <w:rsid w:val="00102C8E"/>
    <w:rsid w:val="00123BC6"/>
    <w:rsid w:val="00125A30"/>
    <w:rsid w:val="001309E5"/>
    <w:rsid w:val="001351C7"/>
    <w:rsid w:val="00135A73"/>
    <w:rsid w:val="001415FE"/>
    <w:rsid w:val="00150CD9"/>
    <w:rsid w:val="00153782"/>
    <w:rsid w:val="001619FC"/>
    <w:rsid w:val="001621D3"/>
    <w:rsid w:val="0017190A"/>
    <w:rsid w:val="00171DCB"/>
    <w:rsid w:val="00171EBC"/>
    <w:rsid w:val="0018770F"/>
    <w:rsid w:val="001922D1"/>
    <w:rsid w:val="001936A6"/>
    <w:rsid w:val="00196F3A"/>
    <w:rsid w:val="001A46B0"/>
    <w:rsid w:val="001C022B"/>
    <w:rsid w:val="001C3013"/>
    <w:rsid w:val="001C3610"/>
    <w:rsid w:val="001C4CB5"/>
    <w:rsid w:val="001D0F74"/>
    <w:rsid w:val="001D4161"/>
    <w:rsid w:val="001E4C28"/>
    <w:rsid w:val="001E5004"/>
    <w:rsid w:val="001E5DB0"/>
    <w:rsid w:val="001E7B87"/>
    <w:rsid w:val="001F12AD"/>
    <w:rsid w:val="001F27BE"/>
    <w:rsid w:val="001F312B"/>
    <w:rsid w:val="001F542B"/>
    <w:rsid w:val="001F7CB8"/>
    <w:rsid w:val="00200050"/>
    <w:rsid w:val="002060A9"/>
    <w:rsid w:val="00210D87"/>
    <w:rsid w:val="00225F3F"/>
    <w:rsid w:val="002407BA"/>
    <w:rsid w:val="00242EB0"/>
    <w:rsid w:val="002443A0"/>
    <w:rsid w:val="002445A4"/>
    <w:rsid w:val="00244F54"/>
    <w:rsid w:val="00255756"/>
    <w:rsid w:val="00255AA5"/>
    <w:rsid w:val="00255DAE"/>
    <w:rsid w:val="00257F38"/>
    <w:rsid w:val="00270CCA"/>
    <w:rsid w:val="0027245C"/>
    <w:rsid w:val="00285174"/>
    <w:rsid w:val="00294E8B"/>
    <w:rsid w:val="002A1C99"/>
    <w:rsid w:val="002A51BE"/>
    <w:rsid w:val="002B40C9"/>
    <w:rsid w:val="002B63EA"/>
    <w:rsid w:val="002C4CEB"/>
    <w:rsid w:val="002C6F01"/>
    <w:rsid w:val="002C7BBC"/>
    <w:rsid w:val="002D07D4"/>
    <w:rsid w:val="002D1F04"/>
    <w:rsid w:val="002D206E"/>
    <w:rsid w:val="002D2EF9"/>
    <w:rsid w:val="002D7759"/>
    <w:rsid w:val="002E2AE8"/>
    <w:rsid w:val="002F34CB"/>
    <w:rsid w:val="002F6006"/>
    <w:rsid w:val="002F645B"/>
    <w:rsid w:val="002F7357"/>
    <w:rsid w:val="0030124E"/>
    <w:rsid w:val="0030666C"/>
    <w:rsid w:val="00314D88"/>
    <w:rsid w:val="00327658"/>
    <w:rsid w:val="003411E1"/>
    <w:rsid w:val="00341311"/>
    <w:rsid w:val="00341E15"/>
    <w:rsid w:val="003441AC"/>
    <w:rsid w:val="003469B5"/>
    <w:rsid w:val="00350B86"/>
    <w:rsid w:val="00351A0E"/>
    <w:rsid w:val="00362AF1"/>
    <w:rsid w:val="00363EBF"/>
    <w:rsid w:val="003645F0"/>
    <w:rsid w:val="003665A8"/>
    <w:rsid w:val="00371809"/>
    <w:rsid w:val="00374407"/>
    <w:rsid w:val="00375A1C"/>
    <w:rsid w:val="003773ED"/>
    <w:rsid w:val="0037795A"/>
    <w:rsid w:val="00382FEE"/>
    <w:rsid w:val="00383E3A"/>
    <w:rsid w:val="0039063D"/>
    <w:rsid w:val="00391509"/>
    <w:rsid w:val="003937CD"/>
    <w:rsid w:val="00396CD3"/>
    <w:rsid w:val="003A13F2"/>
    <w:rsid w:val="003B24CB"/>
    <w:rsid w:val="003B463D"/>
    <w:rsid w:val="003C04D9"/>
    <w:rsid w:val="003C0641"/>
    <w:rsid w:val="003C08C1"/>
    <w:rsid w:val="003C1BBE"/>
    <w:rsid w:val="003C218F"/>
    <w:rsid w:val="003C4BD3"/>
    <w:rsid w:val="003C4E26"/>
    <w:rsid w:val="003C7578"/>
    <w:rsid w:val="003C7607"/>
    <w:rsid w:val="003D0951"/>
    <w:rsid w:val="003D0B48"/>
    <w:rsid w:val="003E3896"/>
    <w:rsid w:val="003E46B6"/>
    <w:rsid w:val="003E7586"/>
    <w:rsid w:val="003F1046"/>
    <w:rsid w:val="003F2E0B"/>
    <w:rsid w:val="00403B64"/>
    <w:rsid w:val="0040425B"/>
    <w:rsid w:val="0040677E"/>
    <w:rsid w:val="00413DDF"/>
    <w:rsid w:val="004279CB"/>
    <w:rsid w:val="00430395"/>
    <w:rsid w:val="00430740"/>
    <w:rsid w:val="00433F31"/>
    <w:rsid w:val="00434158"/>
    <w:rsid w:val="0043551F"/>
    <w:rsid w:val="00442F1E"/>
    <w:rsid w:val="00450302"/>
    <w:rsid w:val="00450CFF"/>
    <w:rsid w:val="0045395A"/>
    <w:rsid w:val="004556D7"/>
    <w:rsid w:val="00463BCB"/>
    <w:rsid w:val="00466B28"/>
    <w:rsid w:val="00470CAF"/>
    <w:rsid w:val="00475CAF"/>
    <w:rsid w:val="00480FC0"/>
    <w:rsid w:val="00482CCC"/>
    <w:rsid w:val="00482E62"/>
    <w:rsid w:val="00483D3C"/>
    <w:rsid w:val="004906F8"/>
    <w:rsid w:val="00492421"/>
    <w:rsid w:val="004935C8"/>
    <w:rsid w:val="004A0140"/>
    <w:rsid w:val="004A0CF8"/>
    <w:rsid w:val="004A54B7"/>
    <w:rsid w:val="004B09A4"/>
    <w:rsid w:val="004B24A6"/>
    <w:rsid w:val="004B3AEA"/>
    <w:rsid w:val="004C32DB"/>
    <w:rsid w:val="004C4763"/>
    <w:rsid w:val="004D0AD5"/>
    <w:rsid w:val="004D0B43"/>
    <w:rsid w:val="004D0D90"/>
    <w:rsid w:val="004D27E4"/>
    <w:rsid w:val="004D4F36"/>
    <w:rsid w:val="004E2E16"/>
    <w:rsid w:val="004E53CD"/>
    <w:rsid w:val="004E63DE"/>
    <w:rsid w:val="004E6AED"/>
    <w:rsid w:val="004E7F78"/>
    <w:rsid w:val="004F1537"/>
    <w:rsid w:val="00505570"/>
    <w:rsid w:val="00507E0E"/>
    <w:rsid w:val="00512B37"/>
    <w:rsid w:val="005148AA"/>
    <w:rsid w:val="005176E2"/>
    <w:rsid w:val="0052104A"/>
    <w:rsid w:val="005210D1"/>
    <w:rsid w:val="005234E7"/>
    <w:rsid w:val="00526D33"/>
    <w:rsid w:val="0053104E"/>
    <w:rsid w:val="005342C0"/>
    <w:rsid w:val="0053686C"/>
    <w:rsid w:val="005465B0"/>
    <w:rsid w:val="0055324E"/>
    <w:rsid w:val="005566AE"/>
    <w:rsid w:val="00570A04"/>
    <w:rsid w:val="0059409D"/>
    <w:rsid w:val="00595214"/>
    <w:rsid w:val="0059571D"/>
    <w:rsid w:val="00596D18"/>
    <w:rsid w:val="005A4739"/>
    <w:rsid w:val="005A58AD"/>
    <w:rsid w:val="005A6357"/>
    <w:rsid w:val="005A7E67"/>
    <w:rsid w:val="005B51D7"/>
    <w:rsid w:val="005B6562"/>
    <w:rsid w:val="005C3CCA"/>
    <w:rsid w:val="005C7F8A"/>
    <w:rsid w:val="005D2F05"/>
    <w:rsid w:val="005E3343"/>
    <w:rsid w:val="005E4154"/>
    <w:rsid w:val="005E4BBF"/>
    <w:rsid w:val="005E6616"/>
    <w:rsid w:val="005F328F"/>
    <w:rsid w:val="005F4A18"/>
    <w:rsid w:val="00601F99"/>
    <w:rsid w:val="0060233D"/>
    <w:rsid w:val="0061655E"/>
    <w:rsid w:val="00623093"/>
    <w:rsid w:val="006231F9"/>
    <w:rsid w:val="00632847"/>
    <w:rsid w:val="006429E0"/>
    <w:rsid w:val="00661103"/>
    <w:rsid w:val="006616D4"/>
    <w:rsid w:val="00687339"/>
    <w:rsid w:val="00690A95"/>
    <w:rsid w:val="006A1F56"/>
    <w:rsid w:val="006A4FA4"/>
    <w:rsid w:val="006A517C"/>
    <w:rsid w:val="006B239A"/>
    <w:rsid w:val="006B27EA"/>
    <w:rsid w:val="006D2BA8"/>
    <w:rsid w:val="006E1202"/>
    <w:rsid w:val="006E375C"/>
    <w:rsid w:val="006E426B"/>
    <w:rsid w:val="006F1368"/>
    <w:rsid w:val="00702756"/>
    <w:rsid w:val="0070397E"/>
    <w:rsid w:val="00705B94"/>
    <w:rsid w:val="00706311"/>
    <w:rsid w:val="00707144"/>
    <w:rsid w:val="00710793"/>
    <w:rsid w:val="007156EF"/>
    <w:rsid w:val="0072235F"/>
    <w:rsid w:val="00723BBA"/>
    <w:rsid w:val="00724FBB"/>
    <w:rsid w:val="00730A1D"/>
    <w:rsid w:val="00735361"/>
    <w:rsid w:val="0073549E"/>
    <w:rsid w:val="007358E9"/>
    <w:rsid w:val="00737151"/>
    <w:rsid w:val="007407DF"/>
    <w:rsid w:val="007431CD"/>
    <w:rsid w:val="00746AD4"/>
    <w:rsid w:val="00747684"/>
    <w:rsid w:val="00756F30"/>
    <w:rsid w:val="007575D9"/>
    <w:rsid w:val="007578B5"/>
    <w:rsid w:val="0076452F"/>
    <w:rsid w:val="00764E37"/>
    <w:rsid w:val="00772E4F"/>
    <w:rsid w:val="00777873"/>
    <w:rsid w:val="00783D10"/>
    <w:rsid w:val="00791493"/>
    <w:rsid w:val="00797398"/>
    <w:rsid w:val="007A391E"/>
    <w:rsid w:val="007A6546"/>
    <w:rsid w:val="007C19F4"/>
    <w:rsid w:val="007C3F21"/>
    <w:rsid w:val="007C4D4C"/>
    <w:rsid w:val="007C732D"/>
    <w:rsid w:val="007D1252"/>
    <w:rsid w:val="007D50A5"/>
    <w:rsid w:val="007D6B39"/>
    <w:rsid w:val="007E35D1"/>
    <w:rsid w:val="007E574C"/>
    <w:rsid w:val="007F49D0"/>
    <w:rsid w:val="007F54B5"/>
    <w:rsid w:val="0080086B"/>
    <w:rsid w:val="00802B49"/>
    <w:rsid w:val="00803419"/>
    <w:rsid w:val="00810192"/>
    <w:rsid w:val="00820358"/>
    <w:rsid w:val="00826956"/>
    <w:rsid w:val="008342C5"/>
    <w:rsid w:val="0083722C"/>
    <w:rsid w:val="00840287"/>
    <w:rsid w:val="00840726"/>
    <w:rsid w:val="00841FF1"/>
    <w:rsid w:val="00846845"/>
    <w:rsid w:val="008472D5"/>
    <w:rsid w:val="00850219"/>
    <w:rsid w:val="008512D3"/>
    <w:rsid w:val="008515DA"/>
    <w:rsid w:val="008542FD"/>
    <w:rsid w:val="00855720"/>
    <w:rsid w:val="008606A9"/>
    <w:rsid w:val="00861BC0"/>
    <w:rsid w:val="008640F5"/>
    <w:rsid w:val="0086746C"/>
    <w:rsid w:val="008816A1"/>
    <w:rsid w:val="00890661"/>
    <w:rsid w:val="008A49FE"/>
    <w:rsid w:val="008B2A42"/>
    <w:rsid w:val="008B4CC2"/>
    <w:rsid w:val="008B7F6E"/>
    <w:rsid w:val="008C61D8"/>
    <w:rsid w:val="008C79DC"/>
    <w:rsid w:val="008D2D8E"/>
    <w:rsid w:val="008D5933"/>
    <w:rsid w:val="008D5F3B"/>
    <w:rsid w:val="008D7766"/>
    <w:rsid w:val="008F53CE"/>
    <w:rsid w:val="00905782"/>
    <w:rsid w:val="00911D46"/>
    <w:rsid w:val="009123F6"/>
    <w:rsid w:val="00912C15"/>
    <w:rsid w:val="00913473"/>
    <w:rsid w:val="0091524B"/>
    <w:rsid w:val="00920D94"/>
    <w:rsid w:val="00926056"/>
    <w:rsid w:val="00934A2A"/>
    <w:rsid w:val="009452A7"/>
    <w:rsid w:val="00946CB2"/>
    <w:rsid w:val="00966BFC"/>
    <w:rsid w:val="00971ACC"/>
    <w:rsid w:val="009805BF"/>
    <w:rsid w:val="00982A34"/>
    <w:rsid w:val="009936CD"/>
    <w:rsid w:val="009A283E"/>
    <w:rsid w:val="009A48BA"/>
    <w:rsid w:val="009B4EE0"/>
    <w:rsid w:val="009D4F1B"/>
    <w:rsid w:val="009E0891"/>
    <w:rsid w:val="009E231F"/>
    <w:rsid w:val="009E2F1F"/>
    <w:rsid w:val="009F1F2F"/>
    <w:rsid w:val="009F26DD"/>
    <w:rsid w:val="009F32CE"/>
    <w:rsid w:val="009F3A78"/>
    <w:rsid w:val="00A01D85"/>
    <w:rsid w:val="00A078B5"/>
    <w:rsid w:val="00A126DC"/>
    <w:rsid w:val="00A13F35"/>
    <w:rsid w:val="00A16987"/>
    <w:rsid w:val="00A17B03"/>
    <w:rsid w:val="00A259B4"/>
    <w:rsid w:val="00A2675A"/>
    <w:rsid w:val="00A312D5"/>
    <w:rsid w:val="00A31B63"/>
    <w:rsid w:val="00A4637E"/>
    <w:rsid w:val="00A50CB3"/>
    <w:rsid w:val="00A511BF"/>
    <w:rsid w:val="00A54FFB"/>
    <w:rsid w:val="00A55A28"/>
    <w:rsid w:val="00A56011"/>
    <w:rsid w:val="00A5796B"/>
    <w:rsid w:val="00A7046E"/>
    <w:rsid w:val="00A76AD6"/>
    <w:rsid w:val="00A85395"/>
    <w:rsid w:val="00A94986"/>
    <w:rsid w:val="00AA07AE"/>
    <w:rsid w:val="00AA0948"/>
    <w:rsid w:val="00AA477E"/>
    <w:rsid w:val="00AB6D4C"/>
    <w:rsid w:val="00AB7DA5"/>
    <w:rsid w:val="00AC07C8"/>
    <w:rsid w:val="00AC3FD2"/>
    <w:rsid w:val="00AC4346"/>
    <w:rsid w:val="00AC72F5"/>
    <w:rsid w:val="00AD0792"/>
    <w:rsid w:val="00AD354A"/>
    <w:rsid w:val="00AD5640"/>
    <w:rsid w:val="00AD7B98"/>
    <w:rsid w:val="00AE0CB5"/>
    <w:rsid w:val="00AE0FD6"/>
    <w:rsid w:val="00AE2C46"/>
    <w:rsid w:val="00AE3B51"/>
    <w:rsid w:val="00AF2C67"/>
    <w:rsid w:val="00AF43BC"/>
    <w:rsid w:val="00B01505"/>
    <w:rsid w:val="00B01FCD"/>
    <w:rsid w:val="00B05553"/>
    <w:rsid w:val="00B11762"/>
    <w:rsid w:val="00B16C42"/>
    <w:rsid w:val="00B21B4D"/>
    <w:rsid w:val="00B24C30"/>
    <w:rsid w:val="00B25282"/>
    <w:rsid w:val="00B257DA"/>
    <w:rsid w:val="00B32F7B"/>
    <w:rsid w:val="00B35C29"/>
    <w:rsid w:val="00B37197"/>
    <w:rsid w:val="00B4163F"/>
    <w:rsid w:val="00B51B9D"/>
    <w:rsid w:val="00B528F7"/>
    <w:rsid w:val="00B607C9"/>
    <w:rsid w:val="00B61423"/>
    <w:rsid w:val="00B714A0"/>
    <w:rsid w:val="00B7747A"/>
    <w:rsid w:val="00B84F38"/>
    <w:rsid w:val="00B8634E"/>
    <w:rsid w:val="00B869C9"/>
    <w:rsid w:val="00B95461"/>
    <w:rsid w:val="00B96615"/>
    <w:rsid w:val="00B96727"/>
    <w:rsid w:val="00BA2E53"/>
    <w:rsid w:val="00BA6177"/>
    <w:rsid w:val="00BC0AE1"/>
    <w:rsid w:val="00BC6EED"/>
    <w:rsid w:val="00BE0381"/>
    <w:rsid w:val="00BE0B5E"/>
    <w:rsid w:val="00BE7146"/>
    <w:rsid w:val="00BF53C4"/>
    <w:rsid w:val="00C03B36"/>
    <w:rsid w:val="00C06255"/>
    <w:rsid w:val="00C06F8C"/>
    <w:rsid w:val="00C16AD5"/>
    <w:rsid w:val="00C208C8"/>
    <w:rsid w:val="00C212E4"/>
    <w:rsid w:val="00C21D17"/>
    <w:rsid w:val="00C23321"/>
    <w:rsid w:val="00C254A1"/>
    <w:rsid w:val="00C27A67"/>
    <w:rsid w:val="00C33C40"/>
    <w:rsid w:val="00C40B15"/>
    <w:rsid w:val="00C41CFC"/>
    <w:rsid w:val="00C44CBD"/>
    <w:rsid w:val="00C51BC2"/>
    <w:rsid w:val="00C52B66"/>
    <w:rsid w:val="00C555E7"/>
    <w:rsid w:val="00C60A71"/>
    <w:rsid w:val="00C61347"/>
    <w:rsid w:val="00C62300"/>
    <w:rsid w:val="00C72FDB"/>
    <w:rsid w:val="00C7305E"/>
    <w:rsid w:val="00C93123"/>
    <w:rsid w:val="00CA1F9E"/>
    <w:rsid w:val="00CA41D7"/>
    <w:rsid w:val="00CA63FB"/>
    <w:rsid w:val="00CA7609"/>
    <w:rsid w:val="00CB6FBD"/>
    <w:rsid w:val="00CC4C4E"/>
    <w:rsid w:val="00CD024E"/>
    <w:rsid w:val="00CD098F"/>
    <w:rsid w:val="00CD3DEC"/>
    <w:rsid w:val="00CD7DB5"/>
    <w:rsid w:val="00CF3796"/>
    <w:rsid w:val="00CF3956"/>
    <w:rsid w:val="00CF6B16"/>
    <w:rsid w:val="00D2608F"/>
    <w:rsid w:val="00D27CFB"/>
    <w:rsid w:val="00D314DF"/>
    <w:rsid w:val="00D320B1"/>
    <w:rsid w:val="00D3222A"/>
    <w:rsid w:val="00D3616E"/>
    <w:rsid w:val="00D466D5"/>
    <w:rsid w:val="00D5055A"/>
    <w:rsid w:val="00D535D4"/>
    <w:rsid w:val="00D55089"/>
    <w:rsid w:val="00D63E93"/>
    <w:rsid w:val="00D6635F"/>
    <w:rsid w:val="00D76983"/>
    <w:rsid w:val="00D840B7"/>
    <w:rsid w:val="00D846B4"/>
    <w:rsid w:val="00D84CC9"/>
    <w:rsid w:val="00D90EFB"/>
    <w:rsid w:val="00D95960"/>
    <w:rsid w:val="00D95FEF"/>
    <w:rsid w:val="00DB003D"/>
    <w:rsid w:val="00DB4475"/>
    <w:rsid w:val="00DB6870"/>
    <w:rsid w:val="00DC1367"/>
    <w:rsid w:val="00DC2EE5"/>
    <w:rsid w:val="00DC793D"/>
    <w:rsid w:val="00DD23EF"/>
    <w:rsid w:val="00DD4C4F"/>
    <w:rsid w:val="00DE378B"/>
    <w:rsid w:val="00DE3853"/>
    <w:rsid w:val="00DF271C"/>
    <w:rsid w:val="00E019A1"/>
    <w:rsid w:val="00E021CA"/>
    <w:rsid w:val="00E03CC3"/>
    <w:rsid w:val="00E073BF"/>
    <w:rsid w:val="00E10437"/>
    <w:rsid w:val="00E12FDB"/>
    <w:rsid w:val="00E2160E"/>
    <w:rsid w:val="00E2695C"/>
    <w:rsid w:val="00E30E8F"/>
    <w:rsid w:val="00E332A0"/>
    <w:rsid w:val="00E33D71"/>
    <w:rsid w:val="00E37DBA"/>
    <w:rsid w:val="00E37E75"/>
    <w:rsid w:val="00E408BE"/>
    <w:rsid w:val="00E44656"/>
    <w:rsid w:val="00E6019D"/>
    <w:rsid w:val="00E744A5"/>
    <w:rsid w:val="00E8386B"/>
    <w:rsid w:val="00EA060F"/>
    <w:rsid w:val="00EA29F4"/>
    <w:rsid w:val="00EA42FA"/>
    <w:rsid w:val="00EA7F18"/>
    <w:rsid w:val="00EB5B4B"/>
    <w:rsid w:val="00EC0782"/>
    <w:rsid w:val="00EC2324"/>
    <w:rsid w:val="00EC4F7D"/>
    <w:rsid w:val="00EC7310"/>
    <w:rsid w:val="00ED28C0"/>
    <w:rsid w:val="00ED6C33"/>
    <w:rsid w:val="00ED7BC0"/>
    <w:rsid w:val="00EE0B91"/>
    <w:rsid w:val="00EE2C93"/>
    <w:rsid w:val="00EE4B9A"/>
    <w:rsid w:val="00EF02BA"/>
    <w:rsid w:val="00EF51B3"/>
    <w:rsid w:val="00F01393"/>
    <w:rsid w:val="00F03AFC"/>
    <w:rsid w:val="00F0533D"/>
    <w:rsid w:val="00F05517"/>
    <w:rsid w:val="00F07DCC"/>
    <w:rsid w:val="00F10D8C"/>
    <w:rsid w:val="00F13914"/>
    <w:rsid w:val="00F165DB"/>
    <w:rsid w:val="00F21CBF"/>
    <w:rsid w:val="00F22D79"/>
    <w:rsid w:val="00F309CD"/>
    <w:rsid w:val="00F359FC"/>
    <w:rsid w:val="00F42B9A"/>
    <w:rsid w:val="00F455C4"/>
    <w:rsid w:val="00F51D8E"/>
    <w:rsid w:val="00F61364"/>
    <w:rsid w:val="00F628EE"/>
    <w:rsid w:val="00F66D05"/>
    <w:rsid w:val="00F77B61"/>
    <w:rsid w:val="00F850E7"/>
    <w:rsid w:val="00F85436"/>
    <w:rsid w:val="00F90185"/>
    <w:rsid w:val="00F9546D"/>
    <w:rsid w:val="00FA1D07"/>
    <w:rsid w:val="00FB0CF1"/>
    <w:rsid w:val="00FB62EA"/>
    <w:rsid w:val="00FC3061"/>
    <w:rsid w:val="00FC38BE"/>
    <w:rsid w:val="00FC41ED"/>
    <w:rsid w:val="00FD28C4"/>
    <w:rsid w:val="00FD3AF3"/>
    <w:rsid w:val="00FE0E62"/>
    <w:rsid w:val="00FE43F6"/>
    <w:rsid w:val="00FE51ED"/>
    <w:rsid w:val="00FF23F9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Знак5"/>
    <w:basedOn w:val="a"/>
    <w:link w:val="a4"/>
    <w:semiHidden/>
    <w:qFormat/>
    <w:rsid w:val="00861BC0"/>
    <w:pPr>
      <w:spacing w:after="0" w:line="240" w:lineRule="auto"/>
    </w:pPr>
    <w:rPr>
      <w:rFonts w:ascii="Times New Roman" w:hAnsi="Times New Roman"/>
      <w:szCs w:val="2"/>
    </w:rPr>
  </w:style>
  <w:style w:type="character" w:customStyle="1" w:styleId="a4">
    <w:name w:val="Текст выноски Знак"/>
    <w:aliases w:val="Знак5 Знак"/>
    <w:link w:val="a3"/>
    <w:semiHidden/>
    <w:rsid w:val="00861BC0"/>
    <w:rPr>
      <w:rFonts w:ascii="Times New Roman" w:hAnsi="Times New Roman"/>
      <w:szCs w:val="2"/>
    </w:rPr>
  </w:style>
  <w:style w:type="paragraph" w:customStyle="1" w:styleId="1">
    <w:name w:val="Стиль1"/>
    <w:qFormat/>
    <w:rsid w:val="00861BC0"/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861BC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61BC0"/>
    <w:rPr>
      <w:sz w:val="20"/>
      <w:szCs w:val="20"/>
    </w:rPr>
  </w:style>
  <w:style w:type="paragraph" w:styleId="a7">
    <w:name w:val="footnote text"/>
    <w:aliases w:val="Знак6"/>
    <w:basedOn w:val="a"/>
    <w:link w:val="a8"/>
    <w:uiPriority w:val="99"/>
    <w:rsid w:val="00783D10"/>
    <w:pPr>
      <w:spacing w:after="0" w:line="240" w:lineRule="auto"/>
    </w:pPr>
    <w:rPr>
      <w:rFonts w:eastAsia="Times New Roman"/>
      <w:sz w:val="20"/>
    </w:rPr>
  </w:style>
  <w:style w:type="character" w:customStyle="1" w:styleId="a8">
    <w:name w:val="Текст сноски Знак"/>
    <w:aliases w:val="Знак6 Знак"/>
    <w:link w:val="a7"/>
    <w:semiHidden/>
    <w:rsid w:val="00783D10"/>
    <w:rPr>
      <w:rFonts w:eastAsia="Times New Roman"/>
      <w:sz w:val="20"/>
      <w:lang w:eastAsia="en-US"/>
    </w:rPr>
  </w:style>
  <w:style w:type="character" w:styleId="a9">
    <w:name w:val="footnote reference"/>
    <w:basedOn w:val="a0"/>
    <w:uiPriority w:val="99"/>
    <w:unhideWhenUsed/>
    <w:rsid w:val="007D50A5"/>
    <w:rPr>
      <w:vertAlign w:val="superscript"/>
    </w:rPr>
  </w:style>
  <w:style w:type="character" w:customStyle="1" w:styleId="10">
    <w:name w:val="Текст сноски Знак1"/>
    <w:basedOn w:val="a0"/>
    <w:uiPriority w:val="99"/>
    <w:semiHidden/>
    <w:rsid w:val="007D50A5"/>
    <w:rPr>
      <w:sz w:val="20"/>
      <w:szCs w:val="20"/>
    </w:rPr>
  </w:style>
  <w:style w:type="character" w:styleId="aa">
    <w:name w:val="Hyperlink"/>
    <w:basedOn w:val="a0"/>
    <w:uiPriority w:val="99"/>
    <w:unhideWhenUsed/>
    <w:rsid w:val="007D50A5"/>
    <w:rPr>
      <w:color w:val="0000FF" w:themeColor="hyperlink"/>
      <w:u w:val="single"/>
    </w:rPr>
  </w:style>
  <w:style w:type="paragraph" w:customStyle="1" w:styleId="11">
    <w:name w:val="Абзац списка1"/>
    <w:basedOn w:val="a"/>
    <w:uiPriority w:val="99"/>
    <w:rsid w:val="007D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5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f3f3f3f3f3f3f3f3f3f3f1">
    <w:name w:val="А3fб3fз3fа3fц3f с3fп3fи3fс3fк3fа3f1"/>
    <w:basedOn w:val="a"/>
    <w:uiPriority w:val="99"/>
    <w:rsid w:val="007D50A5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5FE"/>
  </w:style>
  <w:style w:type="character" w:styleId="ab">
    <w:name w:val="annotation reference"/>
    <w:basedOn w:val="a0"/>
    <w:uiPriority w:val="99"/>
    <w:semiHidden/>
    <w:unhideWhenUsed/>
    <w:rsid w:val="00772E4F"/>
    <w:rPr>
      <w:sz w:val="16"/>
      <w:szCs w:val="16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772E4F"/>
    <w:rPr>
      <w:b/>
      <w:bCs/>
    </w:rPr>
  </w:style>
  <w:style w:type="character" w:customStyle="1" w:styleId="ad">
    <w:name w:val="Тема примечания Знак"/>
    <w:basedOn w:val="a6"/>
    <w:link w:val="ac"/>
    <w:uiPriority w:val="99"/>
    <w:semiHidden/>
    <w:rsid w:val="00772E4F"/>
    <w:rPr>
      <w:b/>
      <w:bCs/>
      <w:sz w:val="20"/>
      <w:szCs w:val="20"/>
    </w:rPr>
  </w:style>
  <w:style w:type="paragraph" w:styleId="ae">
    <w:name w:val="List Paragraph"/>
    <w:basedOn w:val="a"/>
    <w:uiPriority w:val="99"/>
    <w:qFormat/>
    <w:rsid w:val="00B01505"/>
    <w:pPr>
      <w:spacing w:after="200" w:line="276" w:lineRule="auto"/>
      <w:ind w:left="720"/>
      <w:contextualSpacing/>
    </w:pPr>
  </w:style>
  <w:style w:type="paragraph" w:customStyle="1" w:styleId="Style4">
    <w:name w:val="Style4"/>
    <w:basedOn w:val="a"/>
    <w:uiPriority w:val="99"/>
    <w:rsid w:val="00442F1E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42F1E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44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9E231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690A95"/>
    <w:rPr>
      <w:color w:val="808080"/>
      <w:shd w:val="clear" w:color="auto" w:fill="E6E6E6"/>
    </w:rPr>
  </w:style>
  <w:style w:type="table" w:styleId="af1">
    <w:name w:val="Table Grid"/>
    <w:basedOn w:val="a1"/>
    <w:uiPriority w:val="39"/>
    <w:rsid w:val="00CC4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B3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37197"/>
  </w:style>
  <w:style w:type="paragraph" w:styleId="af4">
    <w:name w:val="footer"/>
    <w:basedOn w:val="a"/>
    <w:link w:val="af5"/>
    <w:uiPriority w:val="99"/>
    <w:semiHidden/>
    <w:unhideWhenUsed/>
    <w:rsid w:val="00B3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B37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44B958071A86B3646481F3E8A5E6BDB90BE228AC339B5BED7CD62F47E74A4076320BEF0C3F7DEdCj3J" TargetMode="External"/><Relationship Id="rId13" Type="http://schemas.openxmlformats.org/officeDocument/2006/relationships/hyperlink" Target="consultantplus://offline/ref=58344B958071A86B3646481F3E8A5E6BDB9EB2238BCD39B5BED7CD62F47E74A4076320BEF0C3F5D8dCj2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344B958071A86B3646481F3E8A5E6BDB98BF2C8DC339B5BED7CD62F4d7jEJ" TargetMode="External"/><Relationship Id="rId17" Type="http://schemas.openxmlformats.org/officeDocument/2006/relationships/hyperlink" Target="consultantplus://offline/ref=58344B958071A86B3646481F3E8A5E6BDB98BF2C8DC339B5BED7CD62F4d7jEJ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standart.rosmintrud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rofstandart.rosmintrud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pravochnik.rosmintrud.ru" TargetMode="External"/><Relationship Id="rId14" Type="http://schemas.openxmlformats.org/officeDocument/2006/relationships/hyperlink" Target="consultantplus://offline/ref=58344B958071A86B3646481F3E8A5E6BDB98BF2C8DC339B5BED7CD62F4d7j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CC8F1-4CD7-4486-ACCF-A45FD8D8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16</Pages>
  <Words>4884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1403-3</dc:creator>
  <cp:lastModifiedBy>NIITruda</cp:lastModifiedBy>
  <cp:revision>8</cp:revision>
  <cp:lastPrinted>2018-10-22T08:44:00Z</cp:lastPrinted>
  <dcterms:created xsi:type="dcterms:W3CDTF">2018-10-22T15:40:00Z</dcterms:created>
  <dcterms:modified xsi:type="dcterms:W3CDTF">2018-11-15T17:48:00Z</dcterms:modified>
</cp:coreProperties>
</file>